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724EF6" w14:textId="77777777" w:rsidR="008E2FC2" w:rsidRDefault="001805D5" w:rsidP="008E2FC2">
      <w:pPr>
        <w:rPr>
          <w:rFonts w:ascii="Arial" w:hAnsi="Arial" w:cs="Arial"/>
          <w:sz w:val="52"/>
        </w:rPr>
      </w:pPr>
      <w:r>
        <w:rPr>
          <w:noProof/>
        </w:rPr>
        <w:drawing>
          <wp:anchor distT="0" distB="0" distL="114300" distR="114300" simplePos="0" relativeHeight="251660288" behindDoc="0" locked="0" layoutInCell="0" allowOverlap="1" wp14:anchorId="070C0CB1" wp14:editId="744F9087">
            <wp:simplePos x="0" y="0"/>
            <wp:positionH relativeFrom="column">
              <wp:posOffset>-561975</wp:posOffset>
            </wp:positionH>
            <wp:positionV relativeFrom="paragraph">
              <wp:posOffset>635</wp:posOffset>
            </wp:positionV>
            <wp:extent cx="1666875" cy="1514475"/>
            <wp:effectExtent l="0" t="0" r="0" b="0"/>
            <wp:wrapTight wrapText="bothSides">
              <wp:wrapPolygon edited="0">
                <wp:start x="-7" y="0"/>
                <wp:lineTo x="-7" y="21461"/>
                <wp:lineTo x="21473" y="21461"/>
                <wp:lineTo x="21473" y="0"/>
                <wp:lineTo x="-7" y="0"/>
              </wp:wrapPolygon>
            </wp:wrapTight>
            <wp:docPr id="1" name="Picture 1" descr="A logo for a nurse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nursery&#10;&#10;Description automatically generated"/>
                    <pic:cNvPicPr>
                      <a:picLocks noChangeAspect="1" noChangeArrowheads="1"/>
                    </pic:cNvPicPr>
                  </pic:nvPicPr>
                  <pic:blipFill>
                    <a:blip r:embed="rId5"/>
                    <a:stretch>
                      <a:fillRect/>
                    </a:stretch>
                  </pic:blipFill>
                  <pic:spPr bwMode="auto">
                    <a:xfrm>
                      <a:off x="0" y="0"/>
                      <a:ext cx="1666875" cy="1514475"/>
                    </a:xfrm>
                    <a:prstGeom prst="rect">
                      <a:avLst/>
                    </a:prstGeom>
                  </pic:spPr>
                </pic:pic>
              </a:graphicData>
            </a:graphic>
          </wp:anchor>
        </w:drawing>
      </w:r>
      <w:r>
        <w:rPr>
          <w:rFonts w:ascii="Arial" w:hAnsi="Arial" w:cs="Arial"/>
          <w:sz w:val="52"/>
        </w:rPr>
        <w:t>`</w:t>
      </w:r>
    </w:p>
    <w:p w14:paraId="054C2915" w14:textId="77777777" w:rsidR="008E2FC2" w:rsidRDefault="008E2FC2" w:rsidP="008E2FC2">
      <w:pPr>
        <w:pStyle w:val="Title"/>
        <w:jc w:val="both"/>
        <w:rPr>
          <w:rFonts w:ascii="Arial" w:hAnsi="Arial" w:cs="Arial"/>
        </w:rPr>
      </w:pPr>
      <w:r>
        <w:rPr>
          <w:rFonts w:ascii="Arial" w:hAnsi="Arial" w:cs="Arial"/>
        </w:rPr>
        <w:t>Healthy Eating and nutrition policy</w:t>
      </w:r>
    </w:p>
    <w:p w14:paraId="55D0CBD1" w14:textId="77777777" w:rsidR="008E2FC2" w:rsidRDefault="008E2FC2" w:rsidP="008E2FC2"/>
    <w:p w14:paraId="4627EBD0" w14:textId="77777777" w:rsidR="008E2FC2" w:rsidRDefault="008E2FC2" w:rsidP="008E2FC2">
      <w:pPr>
        <w:pStyle w:val="BodyText2"/>
        <w:jc w:val="both"/>
        <w:rPr>
          <w:rFonts w:ascii="Arial" w:hAnsi="Arial" w:cs="Arial"/>
        </w:rPr>
      </w:pPr>
    </w:p>
    <w:p w14:paraId="048E7111" w14:textId="77777777" w:rsidR="008E2FC2" w:rsidRDefault="008E2FC2" w:rsidP="008E2FC2">
      <w:r>
        <w:rPr>
          <w:noProof/>
        </w:rPr>
        <mc:AlternateContent>
          <mc:Choice Requires="wps">
            <w:drawing>
              <wp:anchor distT="0" distB="0" distL="114300" distR="114300" simplePos="0" relativeHeight="251662336" behindDoc="0" locked="0" layoutInCell="0" allowOverlap="1" wp14:anchorId="09A3173A" wp14:editId="50BED486">
                <wp:simplePos x="0" y="0"/>
                <wp:positionH relativeFrom="margin">
                  <wp:align>center</wp:align>
                </wp:positionH>
                <wp:positionV relativeFrom="paragraph">
                  <wp:posOffset>199390</wp:posOffset>
                </wp:positionV>
                <wp:extent cx="6443345" cy="4124960"/>
                <wp:effectExtent l="0" t="0" r="14605" b="27940"/>
                <wp:wrapSquare wrapText="bothSides"/>
                <wp:docPr id="2" name="Text Box 2"/>
                <wp:cNvGraphicFramePr/>
                <a:graphic xmlns:a="http://schemas.openxmlformats.org/drawingml/2006/main">
                  <a:graphicData uri="http://schemas.microsoft.com/office/word/2010/wordprocessingShape">
                    <wps:wsp>
                      <wps:cNvSpPr/>
                      <wps:spPr>
                        <a:xfrm>
                          <a:off x="0" y="0"/>
                          <a:ext cx="6443345" cy="4124960"/>
                        </a:xfrm>
                        <a:prstGeom prst="rect">
                          <a:avLst/>
                        </a:prstGeom>
                        <a:solidFill>
                          <a:srgbClr val="FFFFFF"/>
                        </a:solidFill>
                        <a:ln w="15875">
                          <a:solidFill>
                            <a:srgbClr val="000000"/>
                          </a:solidFill>
                          <a:miter/>
                        </a:ln>
                      </wps:spPr>
                      <wps:style>
                        <a:lnRef idx="0">
                          <a:srgbClr val="000000"/>
                        </a:lnRef>
                        <a:fillRef idx="0">
                          <a:srgbClr val="000000"/>
                        </a:fillRef>
                        <a:effectRef idx="0">
                          <a:scrgbClr r="0" g="0" b="0"/>
                        </a:effectRef>
                        <a:fontRef idx="minor"/>
                      </wps:style>
                      <wps:txbx>
                        <w:txbxContent>
                          <w:p w14:paraId="77EC4E2C" w14:textId="77777777" w:rsidR="008E2FC2" w:rsidRDefault="008E2FC2" w:rsidP="008E2FC2">
                            <w:pPr>
                              <w:spacing w:line="276" w:lineRule="auto"/>
                              <w:jc w:val="both"/>
                              <w:rPr>
                                <w:rFonts w:ascii="Arial" w:hAnsi="Arial" w:cs="Arial"/>
                                <w:b/>
                                <w:bCs/>
                                <w:kern w:val="0"/>
                                <w:lang w:val="en-US"/>
                                <w14:ligatures w14:val="none"/>
                              </w:rPr>
                            </w:pPr>
                            <w:r>
                              <w:rPr>
                                <w:rFonts w:ascii="Arial" w:hAnsi="Arial" w:cs="Arial"/>
                                <w:b/>
                                <w:bCs/>
                                <w:lang w:val="en-US"/>
                              </w:rPr>
                              <w:t> </w:t>
                            </w:r>
                          </w:p>
                          <w:p w14:paraId="3F7FD9BB" w14:textId="77777777" w:rsidR="008E2FC2" w:rsidRDefault="008E2FC2" w:rsidP="008E2FC2">
                            <w:pPr>
                              <w:spacing w:line="276" w:lineRule="auto"/>
                              <w:jc w:val="both"/>
                              <w:rPr>
                                <w:rFonts w:ascii="Arial" w:hAnsi="Arial" w:cs="Arial"/>
                                <w:b/>
                                <w:bCs/>
                                <w:lang w:val="en-US"/>
                              </w:rPr>
                            </w:pPr>
                            <w:r>
                              <w:rPr>
                                <w:rFonts w:ascii="Arial" w:hAnsi="Arial" w:cs="Arial"/>
                                <w:b/>
                                <w:bCs/>
                                <w:lang w:val="en-US"/>
                              </w:rPr>
                              <w:t xml:space="preserve">Arrangements for Review:  </w:t>
                            </w:r>
                          </w:p>
                          <w:p w14:paraId="26D0BC91" w14:textId="77777777" w:rsidR="008E2FC2" w:rsidRDefault="008E2FC2" w:rsidP="008E2FC2">
                            <w:pPr>
                              <w:spacing w:line="276" w:lineRule="auto"/>
                              <w:jc w:val="both"/>
                              <w:rPr>
                                <w:rFonts w:ascii="Arial" w:hAnsi="Arial" w:cs="Arial"/>
                                <w:b/>
                                <w:bCs/>
                                <w:lang w:val="en-US"/>
                              </w:rPr>
                            </w:pPr>
                            <w:r>
                              <w:rPr>
                                <w:rFonts w:ascii="Arial" w:hAnsi="Arial" w:cs="Arial"/>
                                <w:b/>
                                <w:bCs/>
                                <w:lang w:val="en-US"/>
                              </w:rPr>
                              <w:t>Written August 2025</w:t>
                            </w:r>
                          </w:p>
                          <w:p w14:paraId="30DED427" w14:textId="77777777" w:rsidR="008E2FC2" w:rsidRDefault="008E2FC2" w:rsidP="008E2FC2">
                            <w:pPr>
                              <w:spacing w:line="276" w:lineRule="auto"/>
                              <w:jc w:val="both"/>
                              <w:rPr>
                                <w:rFonts w:ascii="Arial" w:hAnsi="Arial" w:cs="Arial"/>
                                <w:b/>
                                <w:bCs/>
                                <w:lang w:val="en-US"/>
                              </w:rPr>
                            </w:pPr>
                            <w:r>
                              <w:rPr>
                                <w:rFonts w:ascii="Arial" w:hAnsi="Arial" w:cs="Arial"/>
                                <w:b/>
                                <w:bCs/>
                                <w:lang w:val="en-US"/>
                              </w:rPr>
                              <w:t xml:space="preserve">Reviewed Sept 2026 TPlatt </w:t>
                            </w:r>
                          </w:p>
                          <w:p w14:paraId="6F7DAEF6" w14:textId="77777777" w:rsidR="008E2FC2" w:rsidRDefault="008E2FC2" w:rsidP="008E2FC2">
                            <w:pPr>
                              <w:spacing w:line="276" w:lineRule="auto"/>
                              <w:jc w:val="both"/>
                              <w:rPr>
                                <w:rFonts w:ascii="Arial" w:hAnsi="Arial" w:cs="Arial"/>
                                <w:b/>
                                <w:bCs/>
                                <w:lang w:val="en-US"/>
                              </w:rPr>
                            </w:pPr>
                            <w:r>
                              <w:rPr>
                                <w:rFonts w:ascii="Arial" w:hAnsi="Arial" w:cs="Arial"/>
                                <w:b/>
                                <w:bCs/>
                                <w:lang w:val="en-US"/>
                              </w:rPr>
                              <w:t>Next review due August 2027</w:t>
                            </w:r>
                          </w:p>
                          <w:p w14:paraId="43AE088E" w14:textId="77777777" w:rsidR="008E2FC2" w:rsidRDefault="008E2FC2" w:rsidP="008E2FC2">
                            <w:pPr>
                              <w:spacing w:line="276" w:lineRule="auto"/>
                              <w:rPr>
                                <w:rFonts w:ascii="Arial" w:hAnsi="Arial" w:cs="Arial"/>
                                <w:lang w:val="en-US"/>
                              </w:rPr>
                            </w:pPr>
                            <w:r>
                              <w:rPr>
                                <w:rFonts w:ascii="Arial" w:hAnsi="Arial" w:cs="Arial"/>
                                <w:lang w:val="en-US"/>
                              </w:rPr>
                              <w:t> </w:t>
                            </w:r>
                          </w:p>
                          <w:p w14:paraId="068B0CBA" w14:textId="77777777" w:rsidR="008E2FC2" w:rsidRDefault="008E2FC2" w:rsidP="008E2FC2">
                            <w:pPr>
                              <w:spacing w:line="276" w:lineRule="auto"/>
                              <w:rPr>
                                <w:rFonts w:ascii="Arial" w:hAnsi="Arial" w:cs="Arial"/>
                                <w:lang w:val="en-US"/>
                              </w:rPr>
                            </w:pPr>
                            <w:r>
                              <w:rPr>
                                <w:rFonts w:ascii="Arial" w:hAnsi="Arial" w:cs="Arial"/>
                                <w:lang w:val="en-US"/>
                              </w:rPr>
                              <w:t xml:space="preserve">Claire Elliott-Hare is responsible for the implementation of this policy and conducting regular reviews.  This policy was adopted in September 2024. </w:t>
                            </w:r>
                          </w:p>
                          <w:p w14:paraId="1F73E695" w14:textId="77777777" w:rsidR="008E2FC2" w:rsidRDefault="008E2FC2" w:rsidP="008E2FC2">
                            <w:pPr>
                              <w:spacing w:line="276" w:lineRule="auto"/>
                              <w:rPr>
                                <w:rFonts w:ascii="Arial" w:hAnsi="Arial" w:cs="Arial"/>
                                <w:lang w:val="en-US"/>
                              </w:rPr>
                            </w:pPr>
                            <w:r>
                              <w:rPr>
                                <w:rFonts w:ascii="Arial" w:hAnsi="Arial" w:cs="Arial"/>
                                <w:lang w:val="en-US"/>
                              </w:rPr>
                              <w:t> </w:t>
                            </w:r>
                          </w:p>
                          <w:p w14:paraId="3C619FA5" w14:textId="77777777" w:rsidR="008E2FC2" w:rsidRDefault="008E2FC2" w:rsidP="008E2FC2">
                            <w:pPr>
                              <w:spacing w:line="276" w:lineRule="auto"/>
                              <w:rPr>
                                <w:rFonts w:ascii="Arial" w:hAnsi="Arial" w:cs="Arial"/>
                                <w:lang w:val="en-US"/>
                              </w:rPr>
                            </w:pPr>
                            <w:r>
                              <w:rPr>
                                <w:rFonts w:ascii="Arial" w:hAnsi="Arial" w:cs="Arial"/>
                                <w:lang w:val="en-US"/>
                              </w:rPr>
                              <w:t> </w:t>
                            </w:r>
                          </w:p>
                          <w:p w14:paraId="08365BA8" w14:textId="77777777" w:rsidR="008E2FC2" w:rsidRDefault="008E2FC2" w:rsidP="008E2FC2">
                            <w:pPr>
                              <w:spacing w:line="276" w:lineRule="auto"/>
                              <w:rPr>
                                <w:rFonts w:ascii="Arial" w:hAnsi="Arial" w:cs="Arial"/>
                                <w:lang w:val="en-US"/>
                              </w:rPr>
                            </w:pPr>
                            <w:r>
                              <w:rPr>
                                <w:rFonts w:ascii="Arial" w:hAnsi="Arial" w:cs="Arial"/>
                                <w:lang w:val="en-US"/>
                              </w:rPr>
                              <w:t> </w:t>
                            </w:r>
                          </w:p>
                          <w:p w14:paraId="2866DFEC" w14:textId="77777777" w:rsidR="008E2FC2" w:rsidRDefault="008E2FC2" w:rsidP="008E2FC2">
                            <w:pPr>
                              <w:spacing w:line="276" w:lineRule="auto"/>
                              <w:rPr>
                                <w:rFonts w:ascii="Arial" w:hAnsi="Arial" w:cs="Arial"/>
                                <w:lang w:val="en-US"/>
                              </w:rPr>
                            </w:pPr>
                            <w:r>
                              <w:rPr>
                                <w:rFonts w:ascii="Arial" w:hAnsi="Arial" w:cs="Arial"/>
                                <w:lang w:val="en-US"/>
                              </w:rPr>
                              <w:t> </w:t>
                            </w:r>
                          </w:p>
                          <w:p w14:paraId="0DA93ACD" w14:textId="77777777" w:rsidR="008E2FC2" w:rsidRDefault="008E2FC2" w:rsidP="008E2FC2">
                            <w:pPr>
                              <w:spacing w:line="276" w:lineRule="auto"/>
                              <w:jc w:val="right"/>
                              <w:rPr>
                                <w:rFonts w:ascii="Arial" w:hAnsi="Arial" w:cs="Arial"/>
                                <w:lang w:val="en-US"/>
                              </w:rPr>
                            </w:pPr>
                            <w:r>
                              <w:rPr>
                                <w:rFonts w:ascii="Arial" w:hAnsi="Arial" w:cs="Arial"/>
                                <w:lang w:val="en-US"/>
                              </w:rPr>
                              <w:t> </w:t>
                            </w:r>
                          </w:p>
                          <w:p w14:paraId="30418AB0" w14:textId="77777777" w:rsidR="008E2FC2" w:rsidRDefault="008E2FC2" w:rsidP="008E2FC2">
                            <w:pPr>
                              <w:spacing w:line="276" w:lineRule="auto"/>
                              <w:rPr>
                                <w:rFonts w:eastAsia="Aptos" w:hAnsi="Aptos" w:cs="Aptos"/>
                                <w:color w:val="333399"/>
                                <w:sz w:val="20"/>
                                <w:szCs w:val="20"/>
                                <w:lang w:val="en-US"/>
                              </w:rPr>
                            </w:pPr>
                            <w:r>
                              <w:rPr>
                                <w:rFonts w:eastAsia="Aptos" w:hAnsi="Aptos" w:cs="Aptos"/>
                                <w:color w:val="333399"/>
                                <w:sz w:val="20"/>
                                <w:szCs w:val="20"/>
                                <w:lang w:val="en-US"/>
                              </w:rPr>
                              <w:t> </w:t>
                            </w:r>
                          </w:p>
                        </w:txbxContent>
                      </wps:txbx>
                      <wps:bodyPr>
                        <a:noAutofit/>
                      </wps:bodyPr>
                    </wps:wsp>
                  </a:graphicData>
                </a:graphic>
              </wp:anchor>
            </w:drawing>
          </mc:Choice>
          <mc:Fallback xmlns:w16du="http://schemas.microsoft.com/office/word/2023/wordml/word16du" xmlns:w16sdtfl="http://schemas.microsoft.com/office/word/2024/wordml/sdtformatlock">
            <w:pict>
              <v:rect w14:anchorId="09A3173A" id="Text Box 2" o:spid="_x0000_s1026" style="position:absolute;margin-left:0;margin-top:15.7pt;width:507.35pt;height:324.8pt;z-index:25166233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" o:allowincell="f" strokeweight="1.25pt">
                <v:textbox>
                  <w:txbxContent>
                    <w:p w14:paraId="77EC4E2C" w14:textId="77777777" w:rsidR="008E2FC2" w:rsidRDefault="008E2FC2" w:rsidP="008E2FC2">
                      <w:pPr>
                        <w:spacing w:line="276" w:lineRule="auto"/>
                        <w:jc w:val="both"/>
                        <w:rPr>
                          <w:rFonts w:ascii="Arial" w:hAnsi="Arial" w:cs="Arial"/>
                          <w:b/>
                          <w:bCs/>
                          <w:kern w:val="0"/>
                          <w:lang w:val="en-US"/>
                          <w14:ligatures w14:val="none"/>
                        </w:rPr>
                      </w:pPr>
                      <w:r>
                        <w:rPr>
                          <w:rFonts w:ascii="Arial" w:hAnsi="Arial" w:cs="Arial"/>
                          <w:b/>
                          <w:bCs/>
                          <w:lang w:val="en-US"/>
                        </w:rPr>
                        <w:t> </w:t>
                      </w:r>
                    </w:p>
                    <w:p w14:paraId="3F7FD9BB" w14:textId="77777777" w:rsidR="008E2FC2" w:rsidRDefault="008E2FC2" w:rsidP="008E2FC2">
                      <w:pPr>
                        <w:spacing w:line="276" w:lineRule="auto"/>
                        <w:jc w:val="both"/>
                        <w:rPr>
                          <w:rFonts w:ascii="Arial" w:hAnsi="Arial" w:cs="Arial"/>
                          <w:b/>
                          <w:bCs/>
                          <w:lang w:val="en-US"/>
                        </w:rPr>
                      </w:pPr>
                      <w:r>
                        <w:rPr>
                          <w:rFonts w:ascii="Arial" w:hAnsi="Arial" w:cs="Arial"/>
                          <w:b/>
                          <w:bCs/>
                          <w:lang w:val="en-US"/>
                        </w:rPr>
                        <w:t xml:space="preserve">Arrangements for Review:  </w:t>
                      </w:r>
                    </w:p>
                    <w:p w14:paraId="26D0BC91" w14:textId="77777777" w:rsidR="008E2FC2" w:rsidRDefault="008E2FC2" w:rsidP="008E2FC2">
                      <w:pPr>
                        <w:spacing w:line="276" w:lineRule="auto"/>
                        <w:jc w:val="both"/>
                        <w:rPr>
                          <w:rFonts w:ascii="Arial" w:hAnsi="Arial" w:cs="Arial"/>
                          <w:b/>
                          <w:bCs/>
                          <w:lang w:val="en-US"/>
                        </w:rPr>
                      </w:pPr>
                      <w:r>
                        <w:rPr>
                          <w:rFonts w:ascii="Arial" w:hAnsi="Arial" w:cs="Arial"/>
                          <w:b/>
                          <w:bCs/>
                          <w:lang w:val="en-US"/>
                        </w:rPr>
                        <w:t>Written August 2025</w:t>
                      </w:r>
                    </w:p>
                    <w:p w14:paraId="30DED427" w14:textId="77777777" w:rsidR="008E2FC2" w:rsidRDefault="008E2FC2" w:rsidP="008E2FC2">
                      <w:pPr>
                        <w:spacing w:line="276" w:lineRule="auto"/>
                        <w:jc w:val="both"/>
                        <w:rPr>
                          <w:rFonts w:ascii="Arial" w:hAnsi="Arial" w:cs="Arial"/>
                          <w:b/>
                          <w:bCs/>
                          <w:lang w:val="en-US"/>
                        </w:rPr>
                      </w:pPr>
                      <w:r>
                        <w:rPr>
                          <w:rFonts w:ascii="Arial" w:hAnsi="Arial" w:cs="Arial"/>
                          <w:b/>
                          <w:bCs/>
                          <w:lang w:val="en-US"/>
                        </w:rPr>
                        <w:t xml:space="preserve">Reviewed Sept 2026 TPlatt </w:t>
                      </w:r>
                    </w:p>
                    <w:p w14:paraId="6F7DAEF6" w14:textId="77777777" w:rsidR="008E2FC2" w:rsidRDefault="008E2FC2" w:rsidP="008E2FC2">
                      <w:pPr>
                        <w:spacing w:line="276" w:lineRule="auto"/>
                        <w:jc w:val="both"/>
                        <w:rPr>
                          <w:rFonts w:ascii="Arial" w:hAnsi="Arial" w:cs="Arial"/>
                          <w:b/>
                          <w:bCs/>
                          <w:lang w:val="en-US"/>
                        </w:rPr>
                      </w:pPr>
                      <w:r>
                        <w:rPr>
                          <w:rFonts w:ascii="Arial" w:hAnsi="Arial" w:cs="Arial"/>
                          <w:b/>
                          <w:bCs/>
                          <w:lang w:val="en-US"/>
                        </w:rPr>
                        <w:t>Next review due August 2027</w:t>
                      </w:r>
                    </w:p>
                    <w:p w14:paraId="43AE088E" w14:textId="77777777" w:rsidR="008E2FC2" w:rsidRDefault="008E2FC2" w:rsidP="008E2FC2">
                      <w:pPr>
                        <w:spacing w:line="276" w:lineRule="auto"/>
                        <w:rPr>
                          <w:rFonts w:ascii="Arial" w:hAnsi="Arial" w:cs="Arial"/>
                          <w:lang w:val="en-US"/>
                        </w:rPr>
                      </w:pPr>
                      <w:r>
                        <w:rPr>
                          <w:rFonts w:ascii="Arial" w:hAnsi="Arial" w:cs="Arial"/>
                          <w:lang w:val="en-US"/>
                        </w:rPr>
                        <w:t> </w:t>
                      </w:r>
                    </w:p>
                    <w:p w14:paraId="068B0CBA" w14:textId="77777777" w:rsidR="008E2FC2" w:rsidRDefault="008E2FC2" w:rsidP="008E2FC2">
                      <w:pPr>
                        <w:spacing w:line="276" w:lineRule="auto"/>
                        <w:rPr>
                          <w:rFonts w:ascii="Arial" w:hAnsi="Arial" w:cs="Arial"/>
                          <w:lang w:val="en-US"/>
                        </w:rPr>
                      </w:pPr>
                      <w:r>
                        <w:rPr>
                          <w:rFonts w:ascii="Arial" w:hAnsi="Arial" w:cs="Arial"/>
                          <w:lang w:val="en-US"/>
                        </w:rPr>
                        <w:t xml:space="preserve">Claire Elliott-Hare is responsible for the implementation of this policy and conducting regular reviews.  This policy was adopted in September 2024. </w:t>
                      </w:r>
                    </w:p>
                    <w:p w14:paraId="1F73E695" w14:textId="77777777" w:rsidR="008E2FC2" w:rsidRDefault="008E2FC2" w:rsidP="008E2FC2">
                      <w:pPr>
                        <w:spacing w:line="276" w:lineRule="auto"/>
                        <w:rPr>
                          <w:rFonts w:ascii="Arial" w:hAnsi="Arial" w:cs="Arial"/>
                          <w:lang w:val="en-US"/>
                        </w:rPr>
                      </w:pPr>
                      <w:r>
                        <w:rPr>
                          <w:rFonts w:ascii="Arial" w:hAnsi="Arial" w:cs="Arial"/>
                          <w:lang w:val="en-US"/>
                        </w:rPr>
                        <w:t> </w:t>
                      </w:r>
                    </w:p>
                    <w:p w14:paraId="3C619FA5" w14:textId="77777777" w:rsidR="008E2FC2" w:rsidRDefault="008E2FC2" w:rsidP="008E2FC2">
                      <w:pPr>
                        <w:spacing w:line="276" w:lineRule="auto"/>
                        <w:rPr>
                          <w:rFonts w:ascii="Arial" w:hAnsi="Arial" w:cs="Arial"/>
                          <w:lang w:val="en-US"/>
                        </w:rPr>
                      </w:pPr>
                      <w:r>
                        <w:rPr>
                          <w:rFonts w:ascii="Arial" w:hAnsi="Arial" w:cs="Arial"/>
                          <w:lang w:val="en-US"/>
                        </w:rPr>
                        <w:t> </w:t>
                      </w:r>
                    </w:p>
                    <w:p w14:paraId="08365BA8" w14:textId="77777777" w:rsidR="008E2FC2" w:rsidRDefault="008E2FC2" w:rsidP="008E2FC2">
                      <w:pPr>
                        <w:spacing w:line="276" w:lineRule="auto"/>
                        <w:rPr>
                          <w:rFonts w:ascii="Arial" w:hAnsi="Arial" w:cs="Arial"/>
                          <w:lang w:val="en-US"/>
                        </w:rPr>
                      </w:pPr>
                      <w:r>
                        <w:rPr>
                          <w:rFonts w:ascii="Arial" w:hAnsi="Arial" w:cs="Arial"/>
                          <w:lang w:val="en-US"/>
                        </w:rPr>
                        <w:t> </w:t>
                      </w:r>
                    </w:p>
                    <w:p w14:paraId="2866DFEC" w14:textId="77777777" w:rsidR="008E2FC2" w:rsidRDefault="008E2FC2" w:rsidP="008E2FC2">
                      <w:pPr>
                        <w:spacing w:line="276" w:lineRule="auto"/>
                        <w:rPr>
                          <w:rFonts w:ascii="Arial" w:hAnsi="Arial" w:cs="Arial"/>
                          <w:lang w:val="en-US"/>
                        </w:rPr>
                      </w:pPr>
                      <w:r>
                        <w:rPr>
                          <w:rFonts w:ascii="Arial" w:hAnsi="Arial" w:cs="Arial"/>
                          <w:lang w:val="en-US"/>
                        </w:rPr>
                        <w:t> </w:t>
                      </w:r>
                    </w:p>
                    <w:p w14:paraId="0DA93ACD" w14:textId="77777777" w:rsidR="008E2FC2" w:rsidRDefault="008E2FC2" w:rsidP="008E2FC2">
                      <w:pPr>
                        <w:spacing w:line="276" w:lineRule="auto"/>
                        <w:jc w:val="right"/>
                        <w:rPr>
                          <w:rFonts w:ascii="Arial" w:hAnsi="Arial" w:cs="Arial"/>
                          <w:lang w:val="en-US"/>
                        </w:rPr>
                      </w:pPr>
                      <w:r>
                        <w:rPr>
                          <w:rFonts w:ascii="Arial" w:hAnsi="Arial" w:cs="Arial"/>
                          <w:lang w:val="en-US"/>
                        </w:rPr>
                        <w:t> </w:t>
                      </w:r>
                    </w:p>
                    <w:p w14:paraId="30418AB0" w14:textId="77777777" w:rsidR="008E2FC2" w:rsidRDefault="008E2FC2" w:rsidP="008E2FC2">
                      <w:pPr>
                        <w:spacing w:line="276" w:lineRule="auto"/>
                        <w:rPr>
                          <w:rFonts w:eastAsia="Aptos" w:hAnsi="Aptos" w:cs="Aptos"/>
                          <w:color w:val="333399"/>
                          <w:sz w:val="20"/>
                          <w:szCs w:val="20"/>
                          <w:lang w:val="en-US"/>
                        </w:rPr>
                      </w:pPr>
                      <w:r>
                        <w:rPr>
                          <w:rFonts w:eastAsia="Aptos" w:hAnsi="Aptos" w:cs="Aptos"/>
                          <w:color w:val="333399"/>
                          <w:sz w:val="20"/>
                          <w:szCs w:val="20"/>
                          <w:lang w:val="en-US"/>
                        </w:rPr>
                        <w:t> </w:t>
                      </w:r>
                    </w:p>
                  </w:txbxContent>
                </v:textbox>
                <w10:wrap type="square" anchorx="margin"/>
              </v:rect>
            </w:pict>
          </mc:Fallback>
        </mc:AlternateContent>
      </w:r>
    </w:p>
    <w:p w14:paraId="67945F3B" w14:textId="77777777" w:rsidR="008E2FC2" w:rsidRDefault="008E2FC2" w:rsidP="008E2FC2"/>
    <w:p w14:paraId="42165444" w14:textId="77777777" w:rsidR="008E2FC2" w:rsidRDefault="008E2FC2" w:rsidP="008E2FC2"/>
    <w:p w14:paraId="6DAB9BE0" w14:textId="77777777" w:rsidR="008E2FC2" w:rsidRDefault="008E2FC2" w:rsidP="008E2FC2"/>
    <w:p w14:paraId="6B87E525" w14:textId="77777777" w:rsidR="008E2FC2" w:rsidRDefault="008E2FC2" w:rsidP="008E2FC2"/>
    <w:p w14:paraId="576EB78C" w14:textId="77777777" w:rsidR="008E2FC2" w:rsidRDefault="008E2FC2" w:rsidP="008E2FC2"/>
    <w:p w14:paraId="4D84607B" w14:textId="77777777" w:rsidR="008E2FC2" w:rsidRDefault="008E2FC2" w:rsidP="008E2FC2"/>
    <w:p w14:paraId="6A763ABA" w14:textId="77777777" w:rsidR="008E2FC2" w:rsidRDefault="008E2FC2" w:rsidP="008E2FC2"/>
    <w:p w14:paraId="54B7EEED" w14:textId="77777777" w:rsidR="008E2FC2" w:rsidRDefault="008E2FC2" w:rsidP="008E2FC2"/>
    <w:p w14:paraId="2F55CF84" w14:textId="77777777" w:rsidR="008E2FC2" w:rsidRDefault="008E2FC2" w:rsidP="008E2FC2"/>
    <w:p w14:paraId="0A06D77E" w14:textId="77777777" w:rsidR="008E2FC2" w:rsidRDefault="008E2FC2" w:rsidP="008E2FC2"/>
    <w:p w14:paraId="4385BCC3" w14:textId="77777777" w:rsidR="008E2FC2" w:rsidRPr="00D30DA6" w:rsidRDefault="008E2FC2" w:rsidP="008E2FC2">
      <w:pPr>
        <w:rPr>
          <w:b/>
          <w:bCs/>
        </w:rPr>
      </w:pPr>
      <w:r w:rsidRPr="00D30DA6">
        <w:rPr>
          <w:b/>
          <w:bCs/>
        </w:rPr>
        <w:t>1. Purpose &amp; Scope</w:t>
      </w:r>
    </w:p>
    <w:p w14:paraId="7CA76352" w14:textId="77777777" w:rsidR="008E2FC2" w:rsidRPr="00D30DA6" w:rsidRDefault="008E2FC2" w:rsidP="008E2FC2">
      <w:r w:rsidRPr="00D30DA6">
        <w:t xml:space="preserve">This policy aims to ensure all children in our care receive </w:t>
      </w:r>
      <w:r w:rsidRPr="00D30DA6">
        <w:rPr>
          <w:b/>
          <w:bCs/>
        </w:rPr>
        <w:t>healthy, balanced, and nutritious meals and snacks</w:t>
      </w:r>
      <w:r w:rsidRPr="00D30DA6">
        <w:t>, consistent with the EYFS statutory framework, NHS nutrition guidance, and relevant UK legislation. It covers food safety, nutritional standards, allergy management, parental engagement, and staff responsibilities.</w:t>
      </w:r>
    </w:p>
    <w:p w14:paraId="3C9A42DD" w14:textId="77777777" w:rsidR="008E2FC2" w:rsidRPr="00D30DA6" w:rsidRDefault="00000000" w:rsidP="008E2FC2">
      <w:r>
        <w:pict w14:anchorId="28A57652">
          <v:rect id="_x0000_i1025" style="width:0;height:1.5pt" o:hralign="center" o:hrstd="t" o:hr="t" fillcolor="#a0a0a0" stroked="f"/>
        </w:pict>
      </w:r>
    </w:p>
    <w:p w14:paraId="0503FEB7" w14:textId="77777777" w:rsidR="008E2FC2" w:rsidRPr="00D30DA6" w:rsidRDefault="008E2FC2" w:rsidP="008E2FC2">
      <w:pPr>
        <w:rPr>
          <w:b/>
          <w:bCs/>
        </w:rPr>
      </w:pPr>
      <w:r w:rsidRPr="00D30DA6">
        <w:rPr>
          <w:b/>
          <w:bCs/>
        </w:rPr>
        <w:t>2. Legislative &amp; Guidance Foundation</w:t>
      </w:r>
    </w:p>
    <w:p w14:paraId="054F7193" w14:textId="77777777" w:rsidR="008E2FC2" w:rsidRPr="00D30DA6" w:rsidRDefault="008E2FC2" w:rsidP="008E2FC2">
      <w:pPr>
        <w:numPr>
          <w:ilvl w:val="0"/>
          <w:numId w:val="1"/>
        </w:numPr>
      </w:pPr>
      <w:r w:rsidRPr="00D30DA6">
        <w:t xml:space="preserve">From </w:t>
      </w:r>
      <w:r w:rsidRPr="00D30DA6">
        <w:rPr>
          <w:b/>
          <w:bCs/>
        </w:rPr>
        <w:t>April–May 2025</w:t>
      </w:r>
      <w:r w:rsidRPr="00D30DA6">
        <w:t xml:space="preserve">, the Department for Education published updated </w:t>
      </w:r>
      <w:r w:rsidRPr="00D30DA6">
        <w:rPr>
          <w:b/>
          <w:bCs/>
        </w:rPr>
        <w:t>EYFS Nutrition Guidance</w:t>
      </w:r>
      <w:r w:rsidRPr="00D30DA6">
        <w:t xml:space="preserve">, which from </w:t>
      </w:r>
      <w:r w:rsidRPr="00D30DA6">
        <w:rPr>
          <w:b/>
          <w:bCs/>
        </w:rPr>
        <w:t>September 2025</w:t>
      </w:r>
      <w:r w:rsidRPr="00D30DA6">
        <w:t xml:space="preserve"> becomes a statutory requirement, stating that when meals/snacks/drinks are provided they must be “healthy, balanced and nutritious” </w:t>
      </w:r>
      <w:hyperlink r:id="rId6" w:tgtFrame="_blank" w:history="1">
        <w:r w:rsidRPr="00D30DA6">
          <w:rPr>
            <w:rStyle w:val="Hyperlink"/>
          </w:rPr>
          <w:t>GOV.UK</w:t>
        </w:r>
      </w:hyperlink>
      <w:r w:rsidRPr="00D30DA6">
        <w:t>.</w:t>
      </w:r>
    </w:p>
    <w:p w14:paraId="53C4C5A1" w14:textId="77777777" w:rsidR="008E2FC2" w:rsidRPr="00D30DA6" w:rsidRDefault="008E2FC2" w:rsidP="008E2FC2">
      <w:pPr>
        <w:numPr>
          <w:ilvl w:val="0"/>
          <w:numId w:val="1"/>
        </w:numPr>
      </w:pPr>
      <w:r w:rsidRPr="00D30DA6">
        <w:t xml:space="preserve">EYFS 2025 includes </w:t>
      </w:r>
      <w:r w:rsidRPr="00D30DA6">
        <w:rPr>
          <w:b/>
          <w:bCs/>
        </w:rPr>
        <w:t>Safer Eating</w:t>
      </w:r>
      <w:r w:rsidRPr="00D30DA6">
        <w:t xml:space="preserve"> requirements:</w:t>
      </w:r>
    </w:p>
    <w:p w14:paraId="3EDE984A" w14:textId="77777777" w:rsidR="008E2FC2" w:rsidRPr="00D30DA6" w:rsidRDefault="008E2FC2" w:rsidP="008E2FC2">
      <w:pPr>
        <w:numPr>
          <w:ilvl w:val="1"/>
          <w:numId w:val="1"/>
        </w:numPr>
      </w:pPr>
      <w:r w:rsidRPr="00D30DA6">
        <w:t xml:space="preserve">A </w:t>
      </w:r>
      <w:r w:rsidRPr="00D30DA6">
        <w:rPr>
          <w:b/>
          <w:bCs/>
        </w:rPr>
        <w:t>paediatric first aid–trained staff member</w:t>
      </w:r>
      <w:r w:rsidRPr="00D30DA6">
        <w:t xml:space="preserve"> must be present during all mealtimes.</w:t>
      </w:r>
    </w:p>
    <w:p w14:paraId="7C8530D0" w14:textId="77777777" w:rsidR="008E2FC2" w:rsidRPr="00D30DA6" w:rsidRDefault="008E2FC2" w:rsidP="008E2FC2">
      <w:pPr>
        <w:numPr>
          <w:ilvl w:val="1"/>
          <w:numId w:val="1"/>
        </w:numPr>
      </w:pPr>
      <w:r w:rsidRPr="00D30DA6">
        <w:t>Dietary information (allergies, preferences, intolerances) must be gathered, accessible to staff, and regularly updated.</w:t>
      </w:r>
      <w:r>
        <w:t xml:space="preserve"> These are available in children’s folders, displayed on room boards and are checked termly with parents to ensure they are up to date.</w:t>
      </w:r>
    </w:p>
    <w:p w14:paraId="1CAE84EA" w14:textId="77777777" w:rsidR="008E2FC2" w:rsidRPr="00D30DA6" w:rsidRDefault="008E2FC2" w:rsidP="008E2FC2">
      <w:pPr>
        <w:numPr>
          <w:ilvl w:val="1"/>
          <w:numId w:val="1"/>
        </w:numPr>
      </w:pPr>
      <w:r w:rsidRPr="00D30DA6">
        <w:t xml:space="preserve">Food must be prepared to </w:t>
      </w:r>
      <w:r w:rsidRPr="00D30DA6">
        <w:rPr>
          <w:b/>
          <w:bCs/>
        </w:rPr>
        <w:t>prevent choking</w:t>
      </w:r>
      <w:r w:rsidRPr="00D30DA6">
        <w:t>, and supervision must be active and face-to-face</w:t>
      </w:r>
      <w:r>
        <w:t>, we follow the NHS guidelines for food preparation and send reminders home to parents to support this.</w:t>
      </w:r>
    </w:p>
    <w:p w14:paraId="6E2DC777" w14:textId="77777777" w:rsidR="008E2FC2" w:rsidRPr="00D30DA6" w:rsidRDefault="008E2FC2" w:rsidP="008E2FC2">
      <w:pPr>
        <w:numPr>
          <w:ilvl w:val="0"/>
          <w:numId w:val="1"/>
        </w:numPr>
      </w:pPr>
      <w:r w:rsidRPr="00D30DA6">
        <w:t xml:space="preserve">The </w:t>
      </w:r>
      <w:r w:rsidRPr="00D30DA6">
        <w:rPr>
          <w:b/>
          <w:bCs/>
        </w:rPr>
        <w:t>NHS Eatwell Guide</w:t>
      </w:r>
      <w:r w:rsidRPr="00D30DA6">
        <w:t xml:space="preserve"> emphasizes balance across food groups—fruit &amp; vegetables, starchy carbs, proteins, dairy/alternatives—while limiting foods high in fat, sugar, and salt </w:t>
      </w:r>
      <w:hyperlink r:id="rId7" w:tgtFrame="_blank" w:history="1">
        <w:r w:rsidRPr="00D30DA6">
          <w:rPr>
            <w:rStyle w:val="Hyperlink"/>
          </w:rPr>
          <w:t>nhs.uk</w:t>
        </w:r>
      </w:hyperlink>
      <w:r w:rsidRPr="00D30DA6">
        <w:t>.</w:t>
      </w:r>
    </w:p>
    <w:p w14:paraId="6D4A24DA" w14:textId="77777777" w:rsidR="008E2FC2" w:rsidRPr="00D30DA6" w:rsidRDefault="008E2FC2" w:rsidP="008E2FC2">
      <w:pPr>
        <w:numPr>
          <w:ilvl w:val="0"/>
          <w:numId w:val="1"/>
        </w:numPr>
      </w:pPr>
      <w:r w:rsidRPr="00D30DA6">
        <w:rPr>
          <w:b/>
          <w:bCs/>
        </w:rPr>
        <w:t>NHS guidance</w:t>
      </w:r>
      <w:r w:rsidRPr="00D30DA6">
        <w:t xml:space="preserve"> encourages structured mealtimes, water as the primary drink</w:t>
      </w:r>
      <w:r>
        <w:t xml:space="preserve"> ( over 2 years)</w:t>
      </w:r>
      <w:r w:rsidRPr="00D30DA6">
        <w:t>, healthy snacks, and discouraged screen use during meals</w:t>
      </w:r>
      <w:r>
        <w:t>. Children under 1 year of age will have milk as main food and drink source. When weaning children will be offered small amounts of water as per our infant feeding policy.</w:t>
      </w:r>
    </w:p>
    <w:p w14:paraId="5074AC84" w14:textId="77777777" w:rsidR="008E2FC2" w:rsidRPr="00D30DA6" w:rsidRDefault="008E2FC2" w:rsidP="008E2FC2">
      <w:pPr>
        <w:numPr>
          <w:ilvl w:val="0"/>
          <w:numId w:val="1"/>
        </w:numPr>
      </w:pPr>
      <w:r w:rsidRPr="00D30DA6">
        <w:rPr>
          <w:b/>
          <w:bCs/>
        </w:rPr>
        <w:t>Safer Food and Hygiene</w:t>
      </w:r>
      <w:r w:rsidRPr="00D30DA6">
        <w:t>: EYFS mandates that food handlers must be trained in hygiene; infants must be fed safely to reduce risk of choking or foodborne illness</w:t>
      </w:r>
      <w:r>
        <w:t xml:space="preserve">. Staff undertake Level 2 health and hygiene training as well as allergy training from the .gov website. </w:t>
      </w:r>
    </w:p>
    <w:p w14:paraId="270B1E65" w14:textId="77777777" w:rsidR="008E2FC2" w:rsidRPr="00D30DA6" w:rsidRDefault="008E2FC2" w:rsidP="008E2FC2">
      <w:pPr>
        <w:numPr>
          <w:ilvl w:val="0"/>
          <w:numId w:val="1"/>
        </w:numPr>
      </w:pPr>
      <w:r w:rsidRPr="00D30DA6">
        <w:rPr>
          <w:b/>
          <w:bCs/>
        </w:rPr>
        <w:t>Menu standards 2025</w:t>
      </w:r>
      <w:r w:rsidRPr="00D30DA6">
        <w:t>:</w:t>
      </w:r>
    </w:p>
    <w:p w14:paraId="7099C561" w14:textId="77777777" w:rsidR="008E2FC2" w:rsidRPr="00D30DA6" w:rsidRDefault="008E2FC2" w:rsidP="008E2FC2">
      <w:pPr>
        <w:numPr>
          <w:ilvl w:val="1"/>
          <w:numId w:val="1"/>
        </w:numPr>
      </w:pPr>
      <w:r w:rsidRPr="00D30DA6">
        <w:t>Meals should include starchy food, proteins, fruit/veg, water/milk; snacks should offer fruit/vegetables or starchy food—with no processed sugary options, dried fruit, cakes, biscuits, or crisps</w:t>
      </w:r>
      <w:r>
        <w:t xml:space="preserve">. Meals will be based around the 4 main food groups as per the nutrition guidance- set menus are generally not planned in order for staff to follow children’s interests and choices with meal times. </w:t>
      </w:r>
    </w:p>
    <w:p w14:paraId="56361F63" w14:textId="77777777" w:rsidR="008E2FC2" w:rsidRPr="00D30DA6" w:rsidRDefault="008E2FC2" w:rsidP="008E2FC2">
      <w:pPr>
        <w:numPr>
          <w:ilvl w:val="1"/>
          <w:numId w:val="1"/>
        </w:numPr>
      </w:pPr>
      <w:r w:rsidRPr="00D30DA6">
        <w:t>Avoid added salt/sugar, limit processed meats and fried foods to once per week, include whole grains regularly (not exclusively), and ensure milk alternatives are fortified</w:t>
      </w:r>
      <w:r>
        <w:t xml:space="preserve">. Fried foods are not offered within the setting. In acorn room wholemeal bread is avoided due to additional fibre, in Oak room wholemeal and wholegrain foods are as standard when available. </w:t>
      </w:r>
    </w:p>
    <w:p w14:paraId="755EEA42" w14:textId="77777777" w:rsidR="008E2FC2" w:rsidRPr="00D30DA6" w:rsidRDefault="00000000" w:rsidP="008E2FC2">
      <w:r>
        <w:pict w14:anchorId="6EB8E620">
          <v:rect id="_x0000_i1026" style="width:0;height:1.5pt" o:hralign="center" o:hrstd="t" o:hr="t" fillcolor="#a0a0a0" stroked="f"/>
        </w:pict>
      </w:r>
    </w:p>
    <w:p w14:paraId="554DE940" w14:textId="77777777" w:rsidR="008E2FC2" w:rsidRPr="00D30DA6" w:rsidRDefault="008E2FC2" w:rsidP="008E2FC2">
      <w:pPr>
        <w:rPr>
          <w:b/>
          <w:bCs/>
        </w:rPr>
      </w:pPr>
      <w:r w:rsidRPr="00D30DA6">
        <w:rPr>
          <w:b/>
          <w:bCs/>
        </w:rPr>
        <w:t>3. Responsibilities</w:t>
      </w:r>
    </w:p>
    <w:p w14:paraId="28FA1F15" w14:textId="77777777" w:rsidR="008E2FC2" w:rsidRPr="00D30DA6" w:rsidRDefault="008E2FC2" w:rsidP="008E2FC2">
      <w:r w:rsidRPr="00D30DA6">
        <w:rPr>
          <w:b/>
          <w:bCs/>
        </w:rPr>
        <w:t>3.1 Leadership</w:t>
      </w:r>
    </w:p>
    <w:p w14:paraId="1E873283" w14:textId="77777777" w:rsidR="008E2FC2" w:rsidRPr="00D30DA6" w:rsidRDefault="008E2FC2" w:rsidP="008E2FC2">
      <w:pPr>
        <w:numPr>
          <w:ilvl w:val="0"/>
          <w:numId w:val="2"/>
        </w:numPr>
      </w:pPr>
      <w:r w:rsidRPr="00D30DA6">
        <w:t>Ensure this policy is adopted, communicated, and reviewed.</w:t>
      </w:r>
    </w:p>
    <w:p w14:paraId="43A982D0" w14:textId="77777777" w:rsidR="008E2FC2" w:rsidRPr="00D30DA6" w:rsidRDefault="008E2FC2" w:rsidP="008E2FC2">
      <w:pPr>
        <w:numPr>
          <w:ilvl w:val="0"/>
          <w:numId w:val="2"/>
        </w:numPr>
      </w:pPr>
      <w:r w:rsidRPr="00D30DA6">
        <w:t>Ensure staff are trained in nutrition, food safety, safe feeding, allergy management, and paediatric first aid.</w:t>
      </w:r>
    </w:p>
    <w:p w14:paraId="590C3A61" w14:textId="77777777" w:rsidR="008E2FC2" w:rsidRPr="00D30DA6" w:rsidRDefault="008E2FC2" w:rsidP="008E2FC2">
      <w:r w:rsidRPr="00D30DA6">
        <w:rPr>
          <w:b/>
          <w:bCs/>
        </w:rPr>
        <w:t>3.2 Staff</w:t>
      </w:r>
    </w:p>
    <w:p w14:paraId="45288CC1" w14:textId="77777777" w:rsidR="008E2FC2" w:rsidRPr="00D30DA6" w:rsidRDefault="008E2FC2" w:rsidP="008E2FC2">
      <w:pPr>
        <w:numPr>
          <w:ilvl w:val="0"/>
          <w:numId w:val="3"/>
        </w:numPr>
      </w:pPr>
      <w:r w:rsidRPr="00D30DA6">
        <w:t>Obtain and update all dietary/allergy information before child admission; share with all relevant staff</w:t>
      </w:r>
      <w:r>
        <w:t xml:space="preserve">. This is completed within our registration forms by parents and checked during the child’s first settle by the key person. The dietary requirement form is displayed within the applicable kitchen; this is then transferred over if a child changes rooms. </w:t>
      </w:r>
    </w:p>
    <w:p w14:paraId="3FACA912" w14:textId="77777777" w:rsidR="008E2FC2" w:rsidRPr="00D30DA6" w:rsidRDefault="008E2FC2" w:rsidP="008E2FC2">
      <w:pPr>
        <w:numPr>
          <w:ilvl w:val="0"/>
          <w:numId w:val="3"/>
        </w:numPr>
      </w:pPr>
      <w:r w:rsidRPr="00D30DA6">
        <w:t>Always have a paediatric first aider on duty during meals</w:t>
      </w:r>
      <w:r>
        <w:t>.</w:t>
      </w:r>
    </w:p>
    <w:p w14:paraId="5DDEF306" w14:textId="77777777" w:rsidR="008E2FC2" w:rsidRPr="00D30DA6" w:rsidRDefault="008E2FC2" w:rsidP="008E2FC2">
      <w:pPr>
        <w:numPr>
          <w:ilvl w:val="0"/>
          <w:numId w:val="3"/>
        </w:numPr>
      </w:pPr>
      <w:r w:rsidRPr="00D30DA6">
        <w:t>Prepare and serve meals to prevent choking and ensure safe seating and supervision</w:t>
      </w:r>
      <w:r>
        <w:t xml:space="preserve">, we follow the NHS and food standards agency guidelines in regard to food preparation and keep up to date with any updates. </w:t>
      </w:r>
    </w:p>
    <w:p w14:paraId="4D1E2511" w14:textId="77777777" w:rsidR="008E2FC2" w:rsidRPr="00D30DA6" w:rsidRDefault="008E2FC2" w:rsidP="008E2FC2">
      <w:pPr>
        <w:numPr>
          <w:ilvl w:val="0"/>
          <w:numId w:val="3"/>
        </w:numPr>
      </w:pPr>
      <w:r w:rsidRPr="00D30DA6">
        <w:t xml:space="preserve">Follow EYFS nutrition </w:t>
      </w:r>
      <w:r>
        <w:t>guidance a</w:t>
      </w:r>
      <w:r w:rsidRPr="00D30DA6">
        <w:t>nd NHS Eatwell balance</w:t>
      </w:r>
      <w:r>
        <w:t xml:space="preserve"> to the best of our ability.</w:t>
      </w:r>
    </w:p>
    <w:p w14:paraId="1880C8A2" w14:textId="77777777" w:rsidR="008E2FC2" w:rsidRPr="00D30DA6" w:rsidRDefault="008E2FC2" w:rsidP="008E2FC2">
      <w:r w:rsidRPr="00D30DA6">
        <w:rPr>
          <w:b/>
          <w:bCs/>
        </w:rPr>
        <w:t>3.3 Parents/Carers</w:t>
      </w:r>
    </w:p>
    <w:p w14:paraId="1F9D9EF5" w14:textId="77777777" w:rsidR="008E2FC2" w:rsidRPr="00D30DA6" w:rsidRDefault="008E2FC2" w:rsidP="008E2FC2">
      <w:pPr>
        <w:numPr>
          <w:ilvl w:val="0"/>
          <w:numId w:val="4"/>
        </w:numPr>
      </w:pPr>
      <w:r w:rsidRPr="00D30DA6">
        <w:t>Provide full dietary, allergy, and preference information before the child starts.</w:t>
      </w:r>
    </w:p>
    <w:p w14:paraId="7CE7E801" w14:textId="77777777" w:rsidR="008E2FC2" w:rsidRDefault="008E2FC2" w:rsidP="008E2FC2">
      <w:pPr>
        <w:numPr>
          <w:ilvl w:val="0"/>
          <w:numId w:val="4"/>
        </w:numPr>
      </w:pPr>
      <w:r w:rsidRPr="00D30DA6">
        <w:t xml:space="preserve">Encourage healthy eating habits at home (e.g., avoiding processed snacks, sugary drinks) </w:t>
      </w:r>
    </w:p>
    <w:p w14:paraId="67BC67BF" w14:textId="77777777" w:rsidR="008E2FC2" w:rsidRPr="00D30DA6" w:rsidRDefault="008E2FC2" w:rsidP="008E2FC2">
      <w:pPr>
        <w:numPr>
          <w:ilvl w:val="0"/>
          <w:numId w:val="4"/>
        </w:numPr>
      </w:pPr>
      <w:r>
        <w:t>Follow the set out expectations in appendix 1 within this policy.</w:t>
      </w:r>
    </w:p>
    <w:p w14:paraId="41E4EE1E" w14:textId="77777777" w:rsidR="008E2FC2" w:rsidRPr="00D30DA6" w:rsidRDefault="00000000" w:rsidP="008E2FC2">
      <w:r>
        <w:pict w14:anchorId="46615E9F">
          <v:rect id="_x0000_i1027" style="width:0;height:1.5pt" o:hralign="center" o:hrstd="t" o:hr="t" fillcolor="#a0a0a0" stroked="f"/>
        </w:pict>
      </w:r>
    </w:p>
    <w:p w14:paraId="068FC5AD" w14:textId="77777777" w:rsidR="008E2FC2" w:rsidRPr="00D30DA6" w:rsidRDefault="008E2FC2" w:rsidP="008E2FC2">
      <w:pPr>
        <w:rPr>
          <w:b/>
          <w:bCs/>
        </w:rPr>
      </w:pPr>
      <w:r w:rsidRPr="00D30DA6">
        <w:rPr>
          <w:b/>
          <w:bCs/>
        </w:rPr>
        <w:t>4. Nutrition Standards</w:t>
      </w:r>
    </w:p>
    <w:p w14:paraId="549F29FB" w14:textId="77777777" w:rsidR="008E2FC2" w:rsidRPr="00D30DA6" w:rsidRDefault="008E2FC2" w:rsidP="008E2FC2">
      <w:r w:rsidRPr="00D30DA6">
        <w:rPr>
          <w:b/>
          <w:bCs/>
        </w:rPr>
        <w:t>Daily Meal Structure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37"/>
        <w:gridCol w:w="7789"/>
      </w:tblGrid>
      <w:tr w:rsidR="008E2FC2" w:rsidRPr="00D30DA6" w14:paraId="2404566D" w14:textId="77777777" w:rsidTr="00A836BB">
        <w:trPr>
          <w:tblHeader/>
          <w:tblCellSpacing w:w="15" w:type="dxa"/>
        </w:trPr>
        <w:tc>
          <w:tcPr>
            <w:tcW w:w="0" w:type="auto"/>
            <w:vAlign w:val="center"/>
            <w:hideMark/>
          </w:tcPr>
          <w:p w14:paraId="791A5B7F" w14:textId="77777777" w:rsidR="008E2FC2" w:rsidRPr="00D30DA6" w:rsidRDefault="008E2FC2" w:rsidP="00A836BB">
            <w:pPr>
              <w:rPr>
                <w:b/>
                <w:bCs/>
              </w:rPr>
            </w:pPr>
            <w:r w:rsidRPr="00D30DA6">
              <w:rPr>
                <w:b/>
                <w:bCs/>
              </w:rPr>
              <w:t>Occasion</w:t>
            </w:r>
          </w:p>
        </w:tc>
        <w:tc>
          <w:tcPr>
            <w:tcW w:w="0" w:type="auto"/>
            <w:vAlign w:val="center"/>
            <w:hideMark/>
          </w:tcPr>
          <w:p w14:paraId="033504C3" w14:textId="77777777" w:rsidR="008E2FC2" w:rsidRPr="00D30DA6" w:rsidRDefault="008E2FC2" w:rsidP="00A836BB">
            <w:pPr>
              <w:rPr>
                <w:b/>
                <w:bCs/>
              </w:rPr>
            </w:pPr>
            <w:r w:rsidRPr="00D30DA6">
              <w:rPr>
                <w:b/>
                <w:bCs/>
              </w:rPr>
              <w:t>Requirements</w:t>
            </w:r>
          </w:p>
        </w:tc>
      </w:tr>
      <w:tr w:rsidR="008E2FC2" w:rsidRPr="00D30DA6" w14:paraId="745E82B6" w14:textId="77777777" w:rsidTr="00A836BB">
        <w:trPr>
          <w:tblCellSpacing w:w="15" w:type="dxa"/>
        </w:trPr>
        <w:tc>
          <w:tcPr>
            <w:tcW w:w="0" w:type="auto"/>
            <w:vAlign w:val="center"/>
            <w:hideMark/>
          </w:tcPr>
          <w:p w14:paraId="5574662C" w14:textId="77777777" w:rsidR="008E2FC2" w:rsidRPr="00D30DA6" w:rsidRDefault="008E2FC2" w:rsidP="00A836BB">
            <w:r w:rsidRPr="00D30DA6">
              <w:rPr>
                <w:b/>
                <w:bCs/>
              </w:rPr>
              <w:t>Breakfast</w:t>
            </w:r>
          </w:p>
        </w:tc>
        <w:tc>
          <w:tcPr>
            <w:tcW w:w="0" w:type="auto"/>
            <w:vAlign w:val="center"/>
            <w:hideMark/>
          </w:tcPr>
          <w:p w14:paraId="6D8076E8" w14:textId="77777777" w:rsidR="008E2FC2" w:rsidRPr="00D30DA6" w:rsidRDefault="008E2FC2" w:rsidP="00A836BB">
            <w:r w:rsidRPr="00D30DA6">
              <w:t>Starchy food; fruit/veg; dairy or fortified alternative; water/plain mil</w:t>
            </w:r>
            <w:r>
              <w:t>k. We offer toast, cereals and fruit with milk and water during our breakfasts.</w:t>
            </w:r>
          </w:p>
        </w:tc>
      </w:tr>
      <w:tr w:rsidR="008E2FC2" w:rsidRPr="00D30DA6" w14:paraId="3F0FBBD0" w14:textId="77777777" w:rsidTr="00A836BB">
        <w:trPr>
          <w:tblCellSpacing w:w="15" w:type="dxa"/>
        </w:trPr>
        <w:tc>
          <w:tcPr>
            <w:tcW w:w="0" w:type="auto"/>
            <w:vAlign w:val="center"/>
            <w:hideMark/>
          </w:tcPr>
          <w:p w14:paraId="68C977A0" w14:textId="77777777" w:rsidR="008E2FC2" w:rsidRPr="00D30DA6" w:rsidRDefault="008E2FC2" w:rsidP="00A836BB">
            <w:r w:rsidRPr="00D30DA6">
              <w:rPr>
                <w:b/>
                <w:bCs/>
              </w:rPr>
              <w:t>Mid-morning snack</w:t>
            </w:r>
          </w:p>
        </w:tc>
        <w:tc>
          <w:tcPr>
            <w:tcW w:w="0" w:type="auto"/>
            <w:vAlign w:val="center"/>
            <w:hideMark/>
          </w:tcPr>
          <w:p w14:paraId="13FF2A8A" w14:textId="77777777" w:rsidR="008E2FC2" w:rsidRPr="00D30DA6" w:rsidRDefault="008E2FC2" w:rsidP="00A836BB">
            <w:r w:rsidRPr="00D30DA6">
              <w:t>Fruit/veg; a starchy food; water/plain milk</w:t>
            </w:r>
            <w:r>
              <w:t>. We offer fruit, vegetables and crackers/breadsticks/ricecakes/low sugar baby/toddler snacks.</w:t>
            </w:r>
          </w:p>
        </w:tc>
      </w:tr>
      <w:tr w:rsidR="008E2FC2" w:rsidRPr="00D30DA6" w14:paraId="1C2A7F25" w14:textId="77777777" w:rsidTr="00A836BB">
        <w:trPr>
          <w:tblCellSpacing w:w="15" w:type="dxa"/>
        </w:trPr>
        <w:tc>
          <w:tcPr>
            <w:tcW w:w="0" w:type="auto"/>
            <w:vAlign w:val="center"/>
            <w:hideMark/>
          </w:tcPr>
          <w:p w14:paraId="59A4DF92" w14:textId="77777777" w:rsidR="008E2FC2" w:rsidRPr="00D30DA6" w:rsidRDefault="008E2FC2" w:rsidP="00A836BB">
            <w:r w:rsidRPr="00D30DA6">
              <w:rPr>
                <w:b/>
                <w:bCs/>
              </w:rPr>
              <w:t>Lunch</w:t>
            </w:r>
          </w:p>
        </w:tc>
        <w:tc>
          <w:tcPr>
            <w:tcW w:w="0" w:type="auto"/>
            <w:vAlign w:val="center"/>
            <w:hideMark/>
          </w:tcPr>
          <w:p w14:paraId="2521C90B" w14:textId="77777777" w:rsidR="008E2FC2" w:rsidRPr="00D30DA6" w:rsidRDefault="008E2FC2" w:rsidP="00A836BB">
            <w:r w:rsidRPr="00D30DA6">
              <w:t>Main course: starchy food, protein, ≥1 portion veg/fruit. Optionally: starter, side, or second course (plain yogurt/fruit). No sweetened yogurt</w:t>
            </w:r>
            <w:r>
              <w:t>. Parents provide lunch – expectations for lunch are outlined within Appendix 1 of this document.</w:t>
            </w:r>
            <w:r w:rsidRPr="00D30DA6">
              <w:t xml:space="preserve"> </w:t>
            </w:r>
          </w:p>
        </w:tc>
      </w:tr>
      <w:tr w:rsidR="008E2FC2" w:rsidRPr="00D30DA6" w14:paraId="2483345F" w14:textId="77777777" w:rsidTr="00A836BB">
        <w:trPr>
          <w:tblCellSpacing w:w="15" w:type="dxa"/>
        </w:trPr>
        <w:tc>
          <w:tcPr>
            <w:tcW w:w="0" w:type="auto"/>
            <w:vAlign w:val="center"/>
            <w:hideMark/>
          </w:tcPr>
          <w:p w14:paraId="255C613F" w14:textId="77777777" w:rsidR="008E2FC2" w:rsidRPr="00D30DA6" w:rsidRDefault="008E2FC2" w:rsidP="00A836BB">
            <w:r w:rsidRPr="00D30DA6">
              <w:rPr>
                <w:b/>
                <w:bCs/>
              </w:rPr>
              <w:t>Afternoon snack</w:t>
            </w:r>
          </w:p>
        </w:tc>
        <w:tc>
          <w:tcPr>
            <w:tcW w:w="0" w:type="auto"/>
            <w:vAlign w:val="center"/>
            <w:hideMark/>
          </w:tcPr>
          <w:p w14:paraId="640B6734" w14:textId="77777777" w:rsidR="008E2FC2" w:rsidRPr="00D30DA6" w:rsidRDefault="008E2FC2" w:rsidP="00A836BB">
            <w:r w:rsidRPr="00D30DA6">
              <w:t>As for mid-morning</w:t>
            </w:r>
            <w:r>
              <w:t xml:space="preserve">. </w:t>
            </w:r>
          </w:p>
        </w:tc>
      </w:tr>
      <w:tr w:rsidR="008E2FC2" w:rsidRPr="00D30DA6" w14:paraId="78ECD567" w14:textId="77777777" w:rsidTr="00A836BB">
        <w:trPr>
          <w:tblCellSpacing w:w="15" w:type="dxa"/>
        </w:trPr>
        <w:tc>
          <w:tcPr>
            <w:tcW w:w="0" w:type="auto"/>
            <w:vAlign w:val="center"/>
            <w:hideMark/>
          </w:tcPr>
          <w:p w14:paraId="587CEB5D" w14:textId="77777777" w:rsidR="008E2FC2" w:rsidRPr="00D30DA6" w:rsidRDefault="008E2FC2" w:rsidP="00A836BB">
            <w:r w:rsidRPr="00D30DA6">
              <w:rPr>
                <w:b/>
                <w:bCs/>
              </w:rPr>
              <w:t>Tea/light meal</w:t>
            </w:r>
          </w:p>
        </w:tc>
        <w:tc>
          <w:tcPr>
            <w:tcW w:w="0" w:type="auto"/>
            <w:vAlign w:val="center"/>
            <w:hideMark/>
          </w:tcPr>
          <w:p w14:paraId="4B5E3A3B" w14:textId="77777777" w:rsidR="008E2FC2" w:rsidRPr="00D30DA6" w:rsidRDefault="008E2FC2" w:rsidP="00A836BB">
            <w:r w:rsidRPr="00D30DA6">
              <w:t>Balanced smaller meal: starchy, protein, veg/fruit; optional starter/side/second course if needed</w:t>
            </w:r>
            <w:r>
              <w:t xml:space="preserve">. We provide a range of foods that fit within the suggested food groups, we provide plain yoghurt/plain Greek yoghurt or alternatives for a second course which can be sweetened with fruit or fruit purees. </w:t>
            </w:r>
          </w:p>
        </w:tc>
      </w:tr>
    </w:tbl>
    <w:p w14:paraId="30C3C6CE" w14:textId="77777777" w:rsidR="008E2FC2" w:rsidRPr="00D30DA6" w:rsidRDefault="008E2FC2" w:rsidP="008E2FC2">
      <w:r w:rsidRPr="00D30DA6">
        <w:rPr>
          <w:b/>
          <w:bCs/>
        </w:rPr>
        <w:t>General Nutritional Practices</w:t>
      </w:r>
    </w:p>
    <w:p w14:paraId="61AEA660" w14:textId="77777777" w:rsidR="008E2FC2" w:rsidRPr="00D30DA6" w:rsidRDefault="008E2FC2" w:rsidP="008E2FC2">
      <w:pPr>
        <w:numPr>
          <w:ilvl w:val="0"/>
          <w:numId w:val="5"/>
        </w:numPr>
      </w:pPr>
      <w:r w:rsidRPr="00D30DA6">
        <w:t>Water available at all times; avoid sugary drinks, fruit juices, smoothies over 150</w:t>
      </w:r>
      <w:r w:rsidRPr="00D30DA6">
        <w:rPr>
          <w:rFonts w:ascii="Arial" w:hAnsi="Arial" w:cs="Arial"/>
        </w:rPr>
        <w:t> </w:t>
      </w:r>
      <w:r w:rsidRPr="00D30DA6">
        <w:t>ml/day</w:t>
      </w:r>
      <w:r>
        <w:t xml:space="preserve">. We provide drinking water at all times to those over a year old. Those of weaning age are offered water with meal times. Those below 6 months will be offered water to sip on hot days to support hydration following NHS guidance. </w:t>
      </w:r>
    </w:p>
    <w:p w14:paraId="04318D0A" w14:textId="77777777" w:rsidR="008E2FC2" w:rsidRPr="00D30DA6" w:rsidRDefault="008E2FC2" w:rsidP="008E2FC2">
      <w:pPr>
        <w:numPr>
          <w:ilvl w:val="0"/>
          <w:numId w:val="5"/>
        </w:numPr>
      </w:pPr>
      <w:r w:rsidRPr="00D30DA6">
        <w:t>No processed sugary snacks, including dried fruit, cakes, biscuits, crisps at any time</w:t>
      </w:r>
      <w:r>
        <w:t>. These will not be offered at Squirrel Lodge.</w:t>
      </w:r>
    </w:p>
    <w:p w14:paraId="7BFC7C24" w14:textId="77777777" w:rsidR="008E2FC2" w:rsidRPr="00D30DA6" w:rsidRDefault="008E2FC2" w:rsidP="008E2FC2">
      <w:pPr>
        <w:numPr>
          <w:ilvl w:val="0"/>
          <w:numId w:val="5"/>
        </w:numPr>
      </w:pPr>
      <w:r w:rsidRPr="00D30DA6">
        <w:t>Avoid added salt and sugar; limit processed meats and fried foods to once weekly</w:t>
      </w:r>
      <w:r>
        <w:t xml:space="preserve">. Fried food will not be served at Squirrel Lodge. We will chose lower sugar and salt options of food wherever possible. Sweets/ chocolate will not be offered. </w:t>
      </w:r>
    </w:p>
    <w:p w14:paraId="2033642C" w14:textId="77777777" w:rsidR="008E2FC2" w:rsidRPr="00D30DA6" w:rsidRDefault="008E2FC2" w:rsidP="008E2FC2">
      <w:pPr>
        <w:numPr>
          <w:ilvl w:val="0"/>
          <w:numId w:val="5"/>
        </w:numPr>
      </w:pPr>
      <w:r w:rsidRPr="00D30DA6">
        <w:t>Whole grains included regularly (not exclusively)</w:t>
      </w:r>
      <w:r>
        <w:t>, these are offered as part of meals.</w:t>
      </w:r>
    </w:p>
    <w:p w14:paraId="6E969F75" w14:textId="77777777" w:rsidR="008E2FC2" w:rsidRPr="00D30DA6" w:rsidRDefault="008E2FC2" w:rsidP="008E2FC2">
      <w:pPr>
        <w:numPr>
          <w:ilvl w:val="0"/>
          <w:numId w:val="5"/>
        </w:numPr>
      </w:pPr>
      <w:r w:rsidRPr="00D30DA6">
        <w:t xml:space="preserve">Dairy alternatives must be fortified appropriately </w:t>
      </w:r>
      <w:r>
        <w:t>.</w:t>
      </w:r>
    </w:p>
    <w:p w14:paraId="2370438B" w14:textId="77777777" w:rsidR="008E2FC2" w:rsidRPr="00D30DA6" w:rsidRDefault="00000000" w:rsidP="008E2FC2">
      <w:r>
        <w:pict w14:anchorId="2077E37D">
          <v:rect id="_x0000_i1028" style="width:0;height:1.5pt" o:hralign="center" o:hrstd="t" o:hr="t" fillcolor="#a0a0a0" stroked="f"/>
        </w:pict>
      </w:r>
    </w:p>
    <w:p w14:paraId="24DBDEAD" w14:textId="77777777" w:rsidR="008E2FC2" w:rsidRPr="00D30DA6" w:rsidRDefault="008E2FC2" w:rsidP="008E2FC2">
      <w:pPr>
        <w:rPr>
          <w:b/>
          <w:bCs/>
        </w:rPr>
      </w:pPr>
      <w:r w:rsidRPr="00D30DA6">
        <w:rPr>
          <w:b/>
          <w:bCs/>
        </w:rPr>
        <w:t>5. Allergies &amp; Special Dietary Needs</w:t>
      </w:r>
    </w:p>
    <w:p w14:paraId="21FA48A6" w14:textId="77777777" w:rsidR="008E2FC2" w:rsidRPr="00D30DA6" w:rsidRDefault="008E2FC2" w:rsidP="008E2FC2">
      <w:pPr>
        <w:numPr>
          <w:ilvl w:val="0"/>
          <w:numId w:val="6"/>
        </w:numPr>
      </w:pPr>
      <w:r w:rsidRPr="00D30DA6">
        <w:t>Record, regularly update, and share dietary/allergy profiles for each child.</w:t>
      </w:r>
      <w:r>
        <w:t xml:space="preserve"> As above these are displayed in each rooms kitchen and are checked with parents termly.</w:t>
      </w:r>
    </w:p>
    <w:p w14:paraId="19C1CBD1" w14:textId="77777777" w:rsidR="008E2FC2" w:rsidRPr="00D30DA6" w:rsidRDefault="008E2FC2" w:rsidP="008E2FC2">
      <w:pPr>
        <w:numPr>
          <w:ilvl w:val="0"/>
          <w:numId w:val="6"/>
        </w:numPr>
      </w:pPr>
      <w:r w:rsidRPr="00D30DA6">
        <w:t xml:space="preserve">Develop and review </w:t>
      </w:r>
      <w:r w:rsidRPr="00D30DA6">
        <w:rPr>
          <w:b/>
          <w:bCs/>
        </w:rPr>
        <w:t>allergy action plans</w:t>
      </w:r>
      <w:r w:rsidRPr="00D30DA6">
        <w:t xml:space="preserve"> in collaboration with parents and healthcare professionals when needed </w:t>
      </w:r>
      <w:r>
        <w:t>.</w:t>
      </w:r>
    </w:p>
    <w:p w14:paraId="3AB4DDA7" w14:textId="77777777" w:rsidR="008E2FC2" w:rsidRPr="00D30DA6" w:rsidRDefault="008E2FC2" w:rsidP="008E2FC2">
      <w:pPr>
        <w:numPr>
          <w:ilvl w:val="0"/>
          <w:numId w:val="6"/>
        </w:numPr>
      </w:pPr>
      <w:r w:rsidRPr="00D30DA6">
        <w:t>Staff must recognize symptoms of allergic reactions and know emergency protocols.</w:t>
      </w:r>
      <w:r>
        <w:t xml:space="preserve"> Prior to preparing food staff complete food hygiene and allergy training. </w:t>
      </w:r>
    </w:p>
    <w:p w14:paraId="47A82982" w14:textId="77777777" w:rsidR="008E2FC2" w:rsidRPr="00D30DA6" w:rsidRDefault="00000000" w:rsidP="008E2FC2">
      <w:r>
        <w:pict w14:anchorId="325EF134">
          <v:rect id="_x0000_i1029" style="width:0;height:1.5pt" o:hralign="center" o:hrstd="t" o:hr="t" fillcolor="#a0a0a0" stroked="f"/>
        </w:pict>
      </w:r>
    </w:p>
    <w:p w14:paraId="194D31E7" w14:textId="77777777" w:rsidR="008E2FC2" w:rsidRPr="00D30DA6" w:rsidRDefault="008E2FC2" w:rsidP="008E2FC2">
      <w:pPr>
        <w:rPr>
          <w:b/>
          <w:bCs/>
        </w:rPr>
      </w:pPr>
      <w:r w:rsidRPr="00D30DA6">
        <w:rPr>
          <w:b/>
          <w:bCs/>
        </w:rPr>
        <w:t>6. Food Safety &amp; Hygiene</w:t>
      </w:r>
    </w:p>
    <w:p w14:paraId="41801DF2" w14:textId="77777777" w:rsidR="008E2FC2" w:rsidRPr="00D30DA6" w:rsidRDefault="008E2FC2" w:rsidP="008E2FC2">
      <w:pPr>
        <w:numPr>
          <w:ilvl w:val="0"/>
          <w:numId w:val="7"/>
        </w:numPr>
      </w:pPr>
      <w:r w:rsidRPr="00D30DA6">
        <w:t>Staff must hold appropriate food hygiene qualifications; follow robust food safety management systems</w:t>
      </w:r>
      <w:r>
        <w:t>. Prior to preparing food staff complete food hygiene and allergy training.</w:t>
      </w:r>
    </w:p>
    <w:p w14:paraId="6B099B23" w14:textId="77777777" w:rsidR="008E2FC2" w:rsidRPr="00D30DA6" w:rsidRDefault="008E2FC2" w:rsidP="008E2FC2">
      <w:pPr>
        <w:numPr>
          <w:ilvl w:val="0"/>
          <w:numId w:val="7"/>
        </w:numPr>
      </w:pPr>
      <w:r w:rsidRPr="00D30DA6">
        <w:t>Infants and young children fed in safe seating with active supervision; staff must face children during feeding</w:t>
      </w:r>
      <w:r>
        <w:t xml:space="preserve">. Children are always directly supervised when eating. </w:t>
      </w:r>
    </w:p>
    <w:p w14:paraId="6A917FD4" w14:textId="77777777" w:rsidR="008E2FC2" w:rsidRPr="00D30DA6" w:rsidRDefault="008E2FC2" w:rsidP="008E2FC2">
      <w:pPr>
        <w:numPr>
          <w:ilvl w:val="0"/>
          <w:numId w:val="7"/>
        </w:numPr>
      </w:pPr>
      <w:r w:rsidRPr="00D30DA6">
        <w:t>Record and review all choking or near-miss incidents and notify parents.</w:t>
      </w:r>
      <w:r>
        <w:t xml:space="preserve"> These will be noted on intervention forms when a staff member has had to physically intervene, the parents will be notified via message or call depending on severity. </w:t>
      </w:r>
    </w:p>
    <w:p w14:paraId="6AE1DA6E" w14:textId="77777777" w:rsidR="008E2FC2" w:rsidRPr="00D30DA6" w:rsidRDefault="00000000" w:rsidP="008E2FC2">
      <w:r>
        <w:pict w14:anchorId="7F58139B">
          <v:rect id="_x0000_i1030" style="width:0;height:1.5pt" o:hralign="center" o:hrstd="t" o:hr="t" fillcolor="#a0a0a0" stroked="f"/>
        </w:pict>
      </w:r>
    </w:p>
    <w:p w14:paraId="758595CF" w14:textId="77777777" w:rsidR="008E2FC2" w:rsidRPr="00D30DA6" w:rsidRDefault="008E2FC2" w:rsidP="008E2FC2">
      <w:pPr>
        <w:rPr>
          <w:b/>
          <w:bCs/>
        </w:rPr>
      </w:pPr>
      <w:r w:rsidRPr="00D30DA6">
        <w:rPr>
          <w:b/>
          <w:bCs/>
        </w:rPr>
        <w:t>7. Parental Engagement</w:t>
      </w:r>
    </w:p>
    <w:p w14:paraId="20D11D1D" w14:textId="77777777" w:rsidR="008E2FC2" w:rsidRPr="00D30DA6" w:rsidRDefault="008E2FC2" w:rsidP="008E2FC2">
      <w:pPr>
        <w:numPr>
          <w:ilvl w:val="0"/>
          <w:numId w:val="8"/>
        </w:numPr>
      </w:pPr>
      <w:r w:rsidRPr="00D30DA6">
        <w:t>Share policy with parents during induction.</w:t>
      </w:r>
    </w:p>
    <w:p w14:paraId="11569F34" w14:textId="77777777" w:rsidR="008E2FC2" w:rsidRPr="00D30DA6" w:rsidRDefault="008E2FC2" w:rsidP="008E2FC2">
      <w:pPr>
        <w:numPr>
          <w:ilvl w:val="0"/>
          <w:numId w:val="8"/>
        </w:numPr>
      </w:pPr>
      <w:r w:rsidRPr="00D30DA6">
        <w:t xml:space="preserve">Educate through newsletters or displays about healthy eating, tooth-friendly snacks, and reducing reliance on processed baby foods, aligned with NHS advice </w:t>
      </w:r>
    </w:p>
    <w:p w14:paraId="4326542C" w14:textId="77777777" w:rsidR="008E2FC2" w:rsidRPr="00D30DA6" w:rsidRDefault="00000000" w:rsidP="008E2FC2">
      <w:r>
        <w:pict w14:anchorId="70F51897">
          <v:rect id="_x0000_i1031" style="width:0;height:1.5pt" o:hralign="center" o:hrstd="t" o:hr="t" fillcolor="#a0a0a0" stroked="f"/>
        </w:pict>
      </w:r>
    </w:p>
    <w:p w14:paraId="3078045C" w14:textId="77777777" w:rsidR="008E2FC2" w:rsidRPr="00D30DA6" w:rsidRDefault="008E2FC2" w:rsidP="008E2FC2">
      <w:pPr>
        <w:rPr>
          <w:b/>
          <w:bCs/>
        </w:rPr>
      </w:pPr>
      <w:r w:rsidRPr="00D30DA6">
        <w:rPr>
          <w:b/>
          <w:bCs/>
        </w:rPr>
        <w:t>8. Monitoring &amp; Review</w:t>
      </w:r>
    </w:p>
    <w:p w14:paraId="074C183D" w14:textId="77777777" w:rsidR="008E2FC2" w:rsidRPr="00D30DA6" w:rsidRDefault="008E2FC2" w:rsidP="008E2FC2">
      <w:pPr>
        <w:numPr>
          <w:ilvl w:val="0"/>
          <w:numId w:val="9"/>
        </w:numPr>
      </w:pPr>
      <w:r w:rsidRPr="00D30DA6">
        <w:t>Leadership reviews policy annually or sooner if guidance changes.</w:t>
      </w:r>
    </w:p>
    <w:p w14:paraId="0D4A9555" w14:textId="77777777" w:rsidR="008E2FC2" w:rsidRPr="00D30DA6" w:rsidRDefault="008E2FC2" w:rsidP="008E2FC2">
      <w:pPr>
        <w:numPr>
          <w:ilvl w:val="0"/>
          <w:numId w:val="9"/>
        </w:numPr>
      </w:pPr>
      <w:r w:rsidRPr="00D30DA6">
        <w:t>Regularly audit meals/snacks, hygiene, allergy records, and staff compliance.</w:t>
      </w:r>
    </w:p>
    <w:p w14:paraId="014FA810" w14:textId="77777777" w:rsidR="008E2FC2" w:rsidRPr="00D30DA6" w:rsidRDefault="008E2FC2" w:rsidP="008E2FC2">
      <w:pPr>
        <w:numPr>
          <w:ilvl w:val="0"/>
          <w:numId w:val="9"/>
        </w:numPr>
      </w:pPr>
      <w:r w:rsidRPr="00D30DA6">
        <w:t>Track incident logs (allergy, choking) to inform training or procedural updates.</w:t>
      </w:r>
    </w:p>
    <w:p w14:paraId="67EF1A8B" w14:textId="77777777" w:rsidR="008E2FC2" w:rsidRPr="00D30DA6" w:rsidRDefault="00000000" w:rsidP="008E2FC2">
      <w:r>
        <w:pict w14:anchorId="05BD5FA8">
          <v:rect id="_x0000_i1032" style="width:0;height:1.5pt" o:hralign="center" o:hrstd="t" o:hr="t" fillcolor="#a0a0a0" stroked="f"/>
        </w:pict>
      </w:r>
    </w:p>
    <w:p w14:paraId="5ADA3132" w14:textId="77777777" w:rsidR="008E2FC2" w:rsidRPr="00D30DA6" w:rsidRDefault="008E2FC2" w:rsidP="008E2FC2">
      <w:pPr>
        <w:rPr>
          <w:b/>
          <w:bCs/>
        </w:rPr>
      </w:pPr>
      <w:r w:rsidRPr="00D30DA6">
        <w:rPr>
          <w:b/>
          <w:bCs/>
        </w:rPr>
        <w:t>9. Policy Statement</w:t>
      </w:r>
    </w:p>
    <w:p w14:paraId="7F9E2347" w14:textId="77777777" w:rsidR="008E2FC2" w:rsidRDefault="008E2FC2" w:rsidP="008E2FC2">
      <w:r w:rsidRPr="00D30DA6">
        <w:t xml:space="preserve">We are committed to promoting </w:t>
      </w:r>
      <w:r w:rsidRPr="00D30DA6">
        <w:rPr>
          <w:b/>
          <w:bCs/>
        </w:rPr>
        <w:t>lifelong healthy eating habits</w:t>
      </w:r>
      <w:r w:rsidRPr="00D30DA6">
        <w:t xml:space="preserve"> by offering nutritious, safe, and enjoyable meals in a safe environment, informed by current national standards and statutory requirements.</w:t>
      </w:r>
    </w:p>
    <w:p w14:paraId="70BC4C02" w14:textId="77777777" w:rsidR="008E2FC2" w:rsidRDefault="008E2FC2" w:rsidP="008E2FC2"/>
    <w:p w14:paraId="02BCD441" w14:textId="77777777" w:rsidR="008E2FC2" w:rsidRDefault="008E2FC2" w:rsidP="008E2FC2">
      <w:r>
        <w:t xml:space="preserve">Signed </w:t>
      </w:r>
    </w:p>
    <w:p w14:paraId="212767E7" w14:textId="77777777" w:rsidR="008E2FC2" w:rsidRDefault="008E2FC2" w:rsidP="008E2FC2">
      <w:r>
        <w:t xml:space="preserve">Owner and Manager </w:t>
      </w:r>
    </w:p>
    <w:p w14:paraId="7FC9DBCA" w14:textId="77777777" w:rsidR="008E2FC2" w:rsidRDefault="008E2FC2" w:rsidP="008E2FC2">
      <w:r>
        <w:t xml:space="preserve">Claire Elliott-Hare and Terrie Platt </w:t>
      </w:r>
    </w:p>
    <w:p w14:paraId="7E01C12D" w14:textId="77777777" w:rsidR="008E2FC2" w:rsidRDefault="008E2FC2" w:rsidP="008E2FC2"/>
    <w:p w14:paraId="245CD1A9" w14:textId="77777777" w:rsidR="008E2FC2" w:rsidRDefault="008E2FC2" w:rsidP="008E2FC2"/>
    <w:p w14:paraId="17E4130B" w14:textId="77777777" w:rsidR="008E2FC2" w:rsidRDefault="008E2FC2" w:rsidP="008E2FC2"/>
    <w:p w14:paraId="23BB4DE3" w14:textId="77777777" w:rsidR="008E2FC2" w:rsidRDefault="008E2FC2" w:rsidP="008E2FC2"/>
    <w:p w14:paraId="63A7BC7A" w14:textId="77777777" w:rsidR="008E2FC2" w:rsidRDefault="008E2FC2" w:rsidP="008E2FC2"/>
    <w:p w14:paraId="34F68B4F" w14:textId="77777777" w:rsidR="008E2FC2" w:rsidRDefault="008E2FC2" w:rsidP="008E2FC2"/>
    <w:p w14:paraId="714B1A42" w14:textId="77777777" w:rsidR="008E2FC2" w:rsidRDefault="008E2FC2" w:rsidP="008E2FC2"/>
    <w:p w14:paraId="693B3788" w14:textId="77777777" w:rsidR="008E2FC2" w:rsidRDefault="008E2FC2" w:rsidP="008E2FC2">
      <w:pPr>
        <w:rPr>
          <w:b/>
          <w:bCs/>
        </w:rPr>
      </w:pPr>
    </w:p>
    <w:p w14:paraId="1FCE496E" w14:textId="77777777" w:rsidR="008E2FC2" w:rsidRDefault="008E2FC2" w:rsidP="008E2FC2">
      <w:pPr>
        <w:rPr>
          <w:b/>
          <w:bCs/>
        </w:rPr>
      </w:pPr>
    </w:p>
    <w:p w14:paraId="47E3BF73" w14:textId="77777777" w:rsidR="008E2FC2" w:rsidRDefault="008E2FC2" w:rsidP="008E2FC2">
      <w:pPr>
        <w:rPr>
          <w:b/>
          <w:bCs/>
        </w:rPr>
      </w:pPr>
      <w:r w:rsidRPr="00920DED">
        <w:rPr>
          <w:b/>
          <w:bCs/>
        </w:rPr>
        <w:t>Appendix 1: Parent Acknowledgement and Healthy Packed Lunch Agreement</w:t>
      </w:r>
    </w:p>
    <w:p w14:paraId="07348B5A" w14:textId="4EC95466" w:rsidR="008E2FC2" w:rsidRPr="00920DED" w:rsidRDefault="008E2FC2" w:rsidP="008E2FC2">
      <w:r w:rsidRPr="6ABDAF2A">
        <w:rPr>
          <w:b/>
          <w:bCs/>
        </w:rPr>
        <w:t>Setting Name: Squirrel Lodge Nursery</w:t>
      </w:r>
      <w:r>
        <w:br/>
      </w:r>
      <w:r w:rsidRPr="6ABDAF2A">
        <w:rPr>
          <w:b/>
          <w:bCs/>
        </w:rPr>
        <w:t>Policy Reference: Healthy Eating &amp; Nutrition Policy (202</w:t>
      </w:r>
      <w:r w:rsidR="00FE0752">
        <w:rPr>
          <w:b/>
          <w:bCs/>
        </w:rPr>
        <w:t>6</w:t>
      </w:r>
      <w:r w:rsidRPr="6ABDAF2A">
        <w:rPr>
          <w:b/>
          <w:bCs/>
        </w:rPr>
        <w:t>)</w:t>
      </w:r>
      <w:r>
        <w:br/>
      </w:r>
      <w:r w:rsidRPr="6ABDAF2A">
        <w:rPr>
          <w:b/>
          <w:bCs/>
        </w:rPr>
        <w:t xml:space="preserve">Effective from: September 2025 </w:t>
      </w:r>
    </w:p>
    <w:p w14:paraId="05D2B6BE" w14:textId="77777777" w:rsidR="008E2FC2" w:rsidRDefault="008E2FC2" w:rsidP="008E2FC2">
      <w:r>
        <w:t xml:space="preserve">As per the EYFS guidance from September 2025 nurseries have to follow a healthy eating policy. This includes what is permitted when food is provided by parents. We understand that many children can have different likes and dislikes, go through different phases with foods as well as children struggling with sensory stimulation that food can provide. </w:t>
      </w:r>
    </w:p>
    <w:p w14:paraId="7FB94F97" w14:textId="77777777" w:rsidR="008E2FC2" w:rsidRDefault="008E2FC2" w:rsidP="008E2FC2">
      <w:r>
        <w:t xml:space="preserve">We are considerate of all the above when writing these guidelines and expectations, if you are concerned, please request to speak to a member of the management team. </w:t>
      </w:r>
    </w:p>
    <w:p w14:paraId="032F5962" w14:textId="77777777" w:rsidR="008E2FC2" w:rsidRPr="00920DED" w:rsidRDefault="00000000" w:rsidP="008E2FC2">
      <w:r>
        <w:pict w14:anchorId="4D0B5AD1">
          <v:rect id="_x0000_i1033" style="width:0;height:1.5pt" o:hralign="center" o:hrstd="t" o:hr="t" fillcolor="#a0a0a0" stroked="f"/>
        </w:pict>
      </w:r>
    </w:p>
    <w:p w14:paraId="4A84AC17" w14:textId="77777777" w:rsidR="008E2FC2" w:rsidRPr="00920DED" w:rsidRDefault="008E2FC2" w:rsidP="008E2FC2">
      <w:pPr>
        <w:rPr>
          <w:b/>
          <w:bCs/>
        </w:rPr>
      </w:pPr>
      <w:r w:rsidRPr="00920DED">
        <w:rPr>
          <w:b/>
          <w:bCs/>
        </w:rPr>
        <w:t>Purpose of This Appendix</w:t>
      </w:r>
    </w:p>
    <w:p w14:paraId="5ECABDA1" w14:textId="77777777" w:rsidR="008E2FC2" w:rsidRPr="00920DED" w:rsidRDefault="008E2FC2" w:rsidP="008E2FC2">
      <w:r w:rsidRPr="00920DED">
        <w:t>This appendix forms part of our statutory duty to promote the health and wellbeing of all children in our care, in accordance with the EYFS 2025 Framework, NHS Eatwell guidance, and Department for Education nutrition standards.</w:t>
      </w:r>
    </w:p>
    <w:p w14:paraId="22D9C113" w14:textId="77777777" w:rsidR="008E2FC2" w:rsidRPr="00920DED" w:rsidRDefault="008E2FC2" w:rsidP="008E2FC2">
      <w:r w:rsidRPr="00920DED">
        <w:t>As meals and snacks are shared responsibilities between the nursery and families, we ask that all parents/carers who provide food from home adhere to the expectations outlined below, in line with our duty of care to every child.</w:t>
      </w:r>
    </w:p>
    <w:p w14:paraId="16D0CBD9" w14:textId="77777777" w:rsidR="008E2FC2" w:rsidRPr="00920DED" w:rsidRDefault="00000000" w:rsidP="008E2FC2">
      <w:r>
        <w:pict w14:anchorId="47A7D2E6">
          <v:rect id="_x0000_i1034" style="width:0;height:1.5pt" o:hralign="center" o:hrstd="t" o:hr="t" fillcolor="#a0a0a0" stroked="f"/>
        </w:pict>
      </w:r>
    </w:p>
    <w:p w14:paraId="6329046B" w14:textId="77777777" w:rsidR="008E2FC2" w:rsidRPr="00920DED" w:rsidRDefault="008E2FC2" w:rsidP="008E2FC2">
      <w:pPr>
        <w:rPr>
          <w:b/>
          <w:bCs/>
        </w:rPr>
      </w:pPr>
      <w:r w:rsidRPr="00920DED">
        <w:rPr>
          <w:b/>
          <w:bCs/>
        </w:rPr>
        <w:t>Nursery’s Duty of Care</w:t>
      </w:r>
    </w:p>
    <w:p w14:paraId="379B6CBD" w14:textId="77777777" w:rsidR="008E2FC2" w:rsidRPr="00920DED" w:rsidRDefault="008E2FC2" w:rsidP="008E2FC2">
      <w:r w:rsidRPr="00920DED">
        <w:t xml:space="preserve">At </w:t>
      </w:r>
      <w:r>
        <w:t>Squirrel Lodge Nursery</w:t>
      </w:r>
      <w:r w:rsidRPr="00920DED">
        <w:t>, we are legally and ethically committed to:</w:t>
      </w:r>
    </w:p>
    <w:p w14:paraId="60A76FC4" w14:textId="77777777" w:rsidR="008E2FC2" w:rsidRPr="00920DED" w:rsidRDefault="008E2FC2" w:rsidP="008E2FC2">
      <w:pPr>
        <w:numPr>
          <w:ilvl w:val="0"/>
          <w:numId w:val="10"/>
        </w:numPr>
      </w:pPr>
      <w:r w:rsidRPr="00920DED">
        <w:t xml:space="preserve">Offering meals and snacks that are </w:t>
      </w:r>
      <w:r w:rsidRPr="00920DED">
        <w:rPr>
          <w:b/>
          <w:bCs/>
        </w:rPr>
        <w:t>healthy, balanced, and nutritious</w:t>
      </w:r>
      <w:r w:rsidRPr="00920DED">
        <w:t>.</w:t>
      </w:r>
    </w:p>
    <w:p w14:paraId="12779BA1" w14:textId="77777777" w:rsidR="008E2FC2" w:rsidRPr="00920DED" w:rsidRDefault="008E2FC2" w:rsidP="008E2FC2">
      <w:pPr>
        <w:numPr>
          <w:ilvl w:val="0"/>
          <w:numId w:val="10"/>
        </w:numPr>
      </w:pPr>
      <w:r w:rsidRPr="00920DED">
        <w:t xml:space="preserve">Ensuring that food and drink meet age-appropriate standards for </w:t>
      </w:r>
      <w:r w:rsidRPr="00920DED">
        <w:rPr>
          <w:b/>
          <w:bCs/>
        </w:rPr>
        <w:t>safety</w:t>
      </w:r>
      <w:r w:rsidRPr="00920DED">
        <w:t xml:space="preserve">, </w:t>
      </w:r>
      <w:r w:rsidRPr="00920DED">
        <w:rPr>
          <w:b/>
          <w:bCs/>
        </w:rPr>
        <w:t>nutrition</w:t>
      </w:r>
      <w:r w:rsidRPr="00920DED">
        <w:t xml:space="preserve">, and </w:t>
      </w:r>
      <w:r w:rsidRPr="00920DED">
        <w:rPr>
          <w:b/>
          <w:bCs/>
        </w:rPr>
        <w:t>allergy management</w:t>
      </w:r>
      <w:r w:rsidRPr="00920DED">
        <w:t>.</w:t>
      </w:r>
    </w:p>
    <w:p w14:paraId="119A38C5" w14:textId="77777777" w:rsidR="008E2FC2" w:rsidRPr="00920DED" w:rsidRDefault="008E2FC2" w:rsidP="008E2FC2">
      <w:pPr>
        <w:numPr>
          <w:ilvl w:val="0"/>
          <w:numId w:val="10"/>
        </w:numPr>
      </w:pPr>
      <w:r w:rsidRPr="00920DED">
        <w:t>Encouraging healthy eating habits, positive mealtime experiences, and early education about food and wellbeing.</w:t>
      </w:r>
    </w:p>
    <w:p w14:paraId="6480A9C4" w14:textId="77777777" w:rsidR="008E2FC2" w:rsidRPr="00920DED" w:rsidRDefault="008E2FC2" w:rsidP="008E2FC2">
      <w:pPr>
        <w:numPr>
          <w:ilvl w:val="0"/>
          <w:numId w:val="10"/>
        </w:numPr>
      </w:pPr>
      <w:r w:rsidRPr="00920DED">
        <w:t>Providing guidance to families around what constitutes a suitable packed meal or snack.</w:t>
      </w:r>
    </w:p>
    <w:p w14:paraId="36FDB9FE" w14:textId="77777777" w:rsidR="008E2FC2" w:rsidRPr="00920DED" w:rsidRDefault="00000000" w:rsidP="008E2FC2">
      <w:r>
        <w:pict w14:anchorId="0C52ACA1">
          <v:rect id="_x0000_i1035" style="width:0;height:1.5pt" o:hralign="center" o:hrstd="t" o:hr="t" fillcolor="#a0a0a0" stroked="f"/>
        </w:pict>
      </w:r>
    </w:p>
    <w:p w14:paraId="3ED50D6E" w14:textId="77777777" w:rsidR="008E2FC2" w:rsidRPr="00920DED" w:rsidRDefault="008E2FC2" w:rsidP="008E2FC2">
      <w:pPr>
        <w:rPr>
          <w:b/>
          <w:bCs/>
        </w:rPr>
      </w:pPr>
      <w:r w:rsidRPr="00920DED">
        <w:rPr>
          <w:b/>
          <w:bCs/>
        </w:rPr>
        <w:t>Parent Expectations for Packed Lunches and Snacks</w:t>
      </w:r>
    </w:p>
    <w:p w14:paraId="0E710BBB" w14:textId="77777777" w:rsidR="008E2FC2" w:rsidRPr="00920DED" w:rsidRDefault="008E2FC2" w:rsidP="008E2FC2">
      <w:r w:rsidRPr="00920DED">
        <w:t>We respectfully request that all food brought from home follows these minimum requirements:</w:t>
      </w:r>
    </w:p>
    <w:p w14:paraId="21DBC573" w14:textId="77777777" w:rsidR="008E2FC2" w:rsidRPr="00920DED" w:rsidRDefault="008E2FC2" w:rsidP="008E2FC2">
      <w:pPr>
        <w:numPr>
          <w:ilvl w:val="0"/>
          <w:numId w:val="11"/>
        </w:numPr>
      </w:pPr>
      <w:r w:rsidRPr="00920DED">
        <w:rPr>
          <w:b/>
          <w:bCs/>
        </w:rPr>
        <w:t>Include at least one portion of fruit or vegetables</w:t>
      </w:r>
      <w:r w:rsidRPr="00920DED">
        <w:t xml:space="preserve"> with each main meal.</w:t>
      </w:r>
      <w:r w:rsidRPr="00920DED">
        <w:br/>
      </w:r>
      <w:r w:rsidRPr="00920DED">
        <w:rPr>
          <w:i/>
          <w:iCs/>
        </w:rPr>
        <w:t>(Examples: chopped fruit, vegetable sticks, salad, cooked vegetables, fruit pot)</w:t>
      </w:r>
    </w:p>
    <w:p w14:paraId="07328F51" w14:textId="77777777" w:rsidR="008E2FC2" w:rsidRPr="00920DED" w:rsidRDefault="008E2FC2" w:rsidP="008E2FC2">
      <w:pPr>
        <w:numPr>
          <w:ilvl w:val="0"/>
          <w:numId w:val="11"/>
        </w:numPr>
      </w:pPr>
      <w:r w:rsidRPr="00920DED">
        <w:rPr>
          <w:b/>
          <w:bCs/>
        </w:rPr>
        <w:t>Limit processed snack items</w:t>
      </w:r>
      <w:r w:rsidRPr="00920DED">
        <w:t xml:space="preserve"> to no more than </w:t>
      </w:r>
      <w:r w:rsidRPr="00920DED">
        <w:rPr>
          <w:b/>
          <w:bCs/>
        </w:rPr>
        <w:t>one item per lunchbox</w:t>
      </w:r>
      <w:r>
        <w:rPr>
          <w:b/>
          <w:bCs/>
        </w:rPr>
        <w:t xml:space="preserve"> or tea if providing</w:t>
      </w:r>
      <w:r w:rsidRPr="00920DED">
        <w:t>.</w:t>
      </w:r>
      <w:r w:rsidRPr="00920DED">
        <w:br/>
      </w:r>
      <w:r w:rsidRPr="00920DED">
        <w:rPr>
          <w:i/>
          <w:iCs/>
        </w:rPr>
        <w:t>(Examples: crisps, cereal bars, pre-packaged savoury or sweet snacks)</w:t>
      </w:r>
    </w:p>
    <w:p w14:paraId="39B0D54B" w14:textId="77777777" w:rsidR="008E2FC2" w:rsidRPr="00920DED" w:rsidRDefault="008E2FC2" w:rsidP="008E2FC2">
      <w:pPr>
        <w:numPr>
          <w:ilvl w:val="0"/>
          <w:numId w:val="11"/>
        </w:numPr>
      </w:pPr>
      <w:r w:rsidRPr="00920DED">
        <w:rPr>
          <w:b/>
          <w:bCs/>
        </w:rPr>
        <w:t>Do not include confectionary</w:t>
      </w:r>
      <w:r w:rsidRPr="00920DED">
        <w:t>, such as:</w:t>
      </w:r>
    </w:p>
    <w:p w14:paraId="4FF360EE" w14:textId="77777777" w:rsidR="008E2FC2" w:rsidRPr="00920DED" w:rsidRDefault="008E2FC2" w:rsidP="008E2FC2">
      <w:pPr>
        <w:numPr>
          <w:ilvl w:val="1"/>
          <w:numId w:val="11"/>
        </w:numPr>
      </w:pPr>
      <w:r w:rsidRPr="00920DED">
        <w:t>Cakes (including cupcakes, cake bars, sweet pastries)</w:t>
      </w:r>
    </w:p>
    <w:p w14:paraId="46DA7DA0" w14:textId="77777777" w:rsidR="008E2FC2" w:rsidRPr="00920DED" w:rsidRDefault="008E2FC2" w:rsidP="008E2FC2">
      <w:pPr>
        <w:numPr>
          <w:ilvl w:val="1"/>
          <w:numId w:val="11"/>
        </w:numPr>
      </w:pPr>
      <w:r w:rsidRPr="00920DED">
        <w:t>Sweets</w:t>
      </w:r>
    </w:p>
    <w:p w14:paraId="471243EF" w14:textId="77777777" w:rsidR="008E2FC2" w:rsidRPr="00920DED" w:rsidRDefault="008E2FC2" w:rsidP="008E2FC2">
      <w:pPr>
        <w:numPr>
          <w:ilvl w:val="1"/>
          <w:numId w:val="11"/>
        </w:numPr>
      </w:pPr>
      <w:r>
        <w:t>Chocolate bars or chocolate-based products eg biscuits , covered raisins , desserts</w:t>
      </w:r>
    </w:p>
    <w:p w14:paraId="21ADE06F" w14:textId="77777777" w:rsidR="009C7F69" w:rsidRDefault="008E2FC2" w:rsidP="008E2FC2">
      <w:pPr>
        <w:numPr>
          <w:ilvl w:val="1"/>
          <w:numId w:val="11"/>
        </w:numPr>
      </w:pPr>
      <w:r w:rsidRPr="00920DED">
        <w:t>Biscuits (including chocolate-covered or sweetened varieties)</w:t>
      </w:r>
    </w:p>
    <w:p w14:paraId="3D4D924F" w14:textId="77777777" w:rsidR="009C7F69" w:rsidRDefault="009C7F69" w:rsidP="009C7F69">
      <w:r>
        <w:t xml:space="preserve">If a parent is opting out of meals and providing their own, the above will also be required. </w:t>
      </w:r>
    </w:p>
    <w:p w14:paraId="79063DA3" w14:textId="4FC114F3" w:rsidR="008E2FC2" w:rsidRPr="00920DED" w:rsidRDefault="008E2FC2" w:rsidP="009C7F69">
      <w:r w:rsidRPr="00920DED">
        <w:t xml:space="preserve">These items are </w:t>
      </w:r>
      <w:r w:rsidRPr="009C7F69">
        <w:rPr>
          <w:b/>
          <w:bCs/>
        </w:rPr>
        <w:t>not permitted</w:t>
      </w:r>
      <w:r w:rsidRPr="00920DED">
        <w:t xml:space="preserve"> under our healthy eating policy and will be returned home.</w:t>
      </w:r>
    </w:p>
    <w:p w14:paraId="7F778747" w14:textId="77777777" w:rsidR="008E2FC2" w:rsidRPr="00920DED" w:rsidRDefault="00000000" w:rsidP="008E2FC2">
      <w:r>
        <w:pict w14:anchorId="5AB5659E">
          <v:rect id="_x0000_i1036" style="width:0;height:1.5pt" o:hralign="center" o:hrstd="t" o:hr="t" fillcolor="#a0a0a0" stroked="f"/>
        </w:pict>
      </w:r>
    </w:p>
    <w:p w14:paraId="278DB2BE" w14:textId="77777777" w:rsidR="008E2FC2" w:rsidRPr="00920DED" w:rsidRDefault="008E2FC2" w:rsidP="008E2FC2">
      <w:pPr>
        <w:rPr>
          <w:b/>
          <w:bCs/>
        </w:rPr>
      </w:pPr>
      <w:r w:rsidRPr="00920DED">
        <w:rPr>
          <w:b/>
          <w:bCs/>
        </w:rPr>
        <w:t>Additional Notes:</w:t>
      </w:r>
    </w:p>
    <w:p w14:paraId="020EF7EC" w14:textId="77777777" w:rsidR="008E2FC2" w:rsidRPr="00920DED" w:rsidRDefault="008E2FC2" w:rsidP="008E2FC2">
      <w:pPr>
        <w:numPr>
          <w:ilvl w:val="0"/>
          <w:numId w:val="12"/>
        </w:numPr>
      </w:pPr>
      <w:r w:rsidRPr="00920DED">
        <w:t>Water is always provided during meals and throughout the day. Please avoid sending sugary drinks or juice.</w:t>
      </w:r>
      <w:r>
        <w:t xml:space="preserve"> If your child does not drink plain water please request to speak to the manager to discuss how we can support this.</w:t>
      </w:r>
    </w:p>
    <w:p w14:paraId="1349C47F" w14:textId="77777777" w:rsidR="008E2FC2" w:rsidRPr="00920DED" w:rsidRDefault="008E2FC2" w:rsidP="008E2FC2">
      <w:pPr>
        <w:numPr>
          <w:ilvl w:val="0"/>
          <w:numId w:val="12"/>
        </w:numPr>
      </w:pPr>
      <w:r w:rsidRPr="00920DED">
        <w:t>For children with allergies or dietary needs, alternative arrangements can be made in consultation with the setting.</w:t>
      </w:r>
    </w:p>
    <w:p w14:paraId="1003F29D" w14:textId="77777777" w:rsidR="008E2FC2" w:rsidRPr="00920DED" w:rsidRDefault="008E2FC2" w:rsidP="008E2FC2">
      <w:pPr>
        <w:numPr>
          <w:ilvl w:val="0"/>
          <w:numId w:val="12"/>
        </w:numPr>
      </w:pPr>
      <w:r w:rsidRPr="00920DED">
        <w:t>We understand occasional slip-ups may happen; however, repeated non-compliance may require further discussion with the setting leadership.</w:t>
      </w:r>
    </w:p>
    <w:p w14:paraId="027F3D8B" w14:textId="77777777" w:rsidR="008E2FC2" w:rsidRPr="00920DED" w:rsidRDefault="00000000" w:rsidP="008E2FC2">
      <w:r>
        <w:pict w14:anchorId="7C084306">
          <v:rect id="_x0000_i1037" style="width:0;height:1.5pt" o:hralign="center" o:hrstd="t" o:hr="t" fillcolor="#a0a0a0" stroked="f"/>
        </w:pict>
      </w:r>
    </w:p>
    <w:p w14:paraId="66689C11" w14:textId="77777777" w:rsidR="008E2FC2" w:rsidRPr="00920DED" w:rsidRDefault="008E2FC2" w:rsidP="008E2FC2">
      <w:pPr>
        <w:rPr>
          <w:b/>
          <w:bCs/>
        </w:rPr>
      </w:pPr>
      <w:r w:rsidRPr="00920DED">
        <w:rPr>
          <w:b/>
          <w:bCs/>
        </w:rPr>
        <w:t>Working in Partnership</w:t>
      </w:r>
    </w:p>
    <w:p w14:paraId="56381636" w14:textId="77777777" w:rsidR="008E2FC2" w:rsidRPr="00920DED" w:rsidRDefault="008E2FC2" w:rsidP="008E2FC2">
      <w:r>
        <w:t>We believe promoting healthy eating is most effective when families and educators work together. Our team is happy to support parents with lunchbox suggestions, portion guidance, and balanced snack ideas. Please don’t hesitate to ask for help.</w:t>
      </w:r>
    </w:p>
    <w:p w14:paraId="40B904E3" w14:textId="77777777" w:rsidR="008E2FC2" w:rsidRDefault="008E2FC2" w:rsidP="008E2FC2"/>
    <w:p w14:paraId="14FD4831" w14:textId="77777777" w:rsidR="008E2FC2" w:rsidRDefault="008E2FC2" w:rsidP="008E2FC2">
      <w:r w:rsidRPr="6ABDAF2A">
        <w:rPr>
          <w:b/>
          <w:bCs/>
        </w:rPr>
        <w:t>Inclusion</w:t>
      </w:r>
      <w:r>
        <w:t xml:space="preserve"> </w:t>
      </w:r>
    </w:p>
    <w:p w14:paraId="53C73D77" w14:textId="77777777" w:rsidR="008E2FC2" w:rsidRDefault="008E2FC2" w:rsidP="008E2FC2">
      <w:r>
        <w:t xml:space="preserve">We understand that there can be many barriers for children when it comes to food including sensory needs and medical needs/considerations. If you cannot follow the above with your child due to barriers/challenges with food, please send an email to the setting outlining support required and we will work with you to support your child. </w:t>
      </w:r>
    </w:p>
    <w:p w14:paraId="1D8DEAE1" w14:textId="77777777" w:rsidR="008E2FC2" w:rsidRPr="00920DED" w:rsidRDefault="00000000" w:rsidP="008E2FC2">
      <w:r>
        <w:pict w14:anchorId="64003B35">
          <v:rect id="_x0000_i1038" style="width:0;height:1.5pt" o:hralign="center" o:hrstd="t" o:hr="t" fillcolor="#a0a0a0" stroked="f"/>
        </w:pict>
      </w:r>
    </w:p>
    <w:p w14:paraId="68787BBF" w14:textId="77777777" w:rsidR="008E2FC2" w:rsidRPr="00920DED" w:rsidRDefault="008E2FC2" w:rsidP="008E2FC2">
      <w:pPr>
        <w:rPr>
          <w:b/>
          <w:bCs/>
        </w:rPr>
      </w:pPr>
      <w:r w:rsidRPr="00920DED">
        <w:rPr>
          <w:b/>
          <w:bCs/>
        </w:rPr>
        <w:t>Parent/Carer Declaration</w:t>
      </w:r>
    </w:p>
    <w:p w14:paraId="71304F8F" w14:textId="6DA1FFE0" w:rsidR="008E2FC2" w:rsidRPr="00920DED" w:rsidRDefault="008E2FC2" w:rsidP="008E2FC2">
      <w:r w:rsidRPr="00920DED">
        <w:t xml:space="preserve">I have read and understood the </w:t>
      </w:r>
      <w:r w:rsidRPr="00920DED">
        <w:rPr>
          <w:b/>
          <w:bCs/>
        </w:rPr>
        <w:t>Healthy Eating &amp; Nutrition Policy 202</w:t>
      </w:r>
      <w:r w:rsidR="00FE0752">
        <w:rPr>
          <w:b/>
          <w:bCs/>
        </w:rPr>
        <w:t>6</w:t>
      </w:r>
      <w:r w:rsidRPr="00920DED">
        <w:t>and agree to follow the expectations for food provided from home, as set out in Appendix 1.</w:t>
      </w:r>
    </w:p>
    <w:p w14:paraId="656926D8" w14:textId="280AB37A" w:rsidR="008E2FC2" w:rsidRPr="00920DED" w:rsidRDefault="008E2FC2" w:rsidP="008E2FC2">
      <w:r w:rsidRPr="00920DED">
        <w:t>I understand the nursery’s duty of care to support children's health and safety through nutrition, and I agree to support this commitment by providing food that meets the required standards.</w:t>
      </w:r>
      <w:r w:rsidR="007604B4">
        <w:t xml:space="preserve"> When providing my own food I will provide </w:t>
      </w:r>
      <w:r w:rsidR="00FE0752">
        <w:t>as outlined above. If my child ‘opts out’ of meals I will ensure I follow all requirements regarding safe preparation and storage outlined within the opt out agreement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14"/>
        <w:gridCol w:w="4326"/>
      </w:tblGrid>
      <w:tr w:rsidR="008E2FC2" w:rsidRPr="00920DED" w14:paraId="033492AB" w14:textId="77777777" w:rsidTr="00A836BB">
        <w:trPr>
          <w:tblHeader/>
          <w:tblCellSpacing w:w="15" w:type="dxa"/>
        </w:trPr>
        <w:tc>
          <w:tcPr>
            <w:tcW w:w="0" w:type="auto"/>
            <w:vAlign w:val="center"/>
            <w:hideMark/>
          </w:tcPr>
          <w:p w14:paraId="0E041D17" w14:textId="77777777" w:rsidR="008E2FC2" w:rsidRPr="00920DED" w:rsidRDefault="008E2FC2" w:rsidP="00A836BB">
            <w:pPr>
              <w:rPr>
                <w:b/>
                <w:bCs/>
              </w:rPr>
            </w:pPr>
            <w:r w:rsidRPr="00920DED">
              <w:rPr>
                <w:b/>
                <w:bCs/>
              </w:rPr>
              <w:t>Child’s Full Name</w:t>
            </w:r>
          </w:p>
        </w:tc>
        <w:tc>
          <w:tcPr>
            <w:tcW w:w="0" w:type="auto"/>
            <w:vAlign w:val="center"/>
            <w:hideMark/>
          </w:tcPr>
          <w:p w14:paraId="4EDCAF0E" w14:textId="77777777" w:rsidR="008E2FC2" w:rsidRPr="00920DED" w:rsidRDefault="008E2FC2" w:rsidP="00A836BB">
            <w:pPr>
              <w:rPr>
                <w:b/>
                <w:bCs/>
              </w:rPr>
            </w:pPr>
            <w:r w:rsidRPr="00920DED">
              <w:rPr>
                <w:b/>
                <w:bCs/>
              </w:rPr>
              <w:t>__________________________________________</w:t>
            </w:r>
          </w:p>
        </w:tc>
      </w:tr>
      <w:tr w:rsidR="008E2FC2" w:rsidRPr="00920DED" w14:paraId="1DD95AB4" w14:textId="77777777" w:rsidTr="00A836BB">
        <w:trPr>
          <w:tblCellSpacing w:w="15" w:type="dxa"/>
        </w:trPr>
        <w:tc>
          <w:tcPr>
            <w:tcW w:w="0" w:type="auto"/>
            <w:vAlign w:val="center"/>
            <w:hideMark/>
          </w:tcPr>
          <w:p w14:paraId="12EB50CA" w14:textId="77777777" w:rsidR="008E2FC2" w:rsidRPr="00920DED" w:rsidRDefault="008E2FC2" w:rsidP="00A836BB">
            <w:r w:rsidRPr="00920DED">
              <w:rPr>
                <w:b/>
                <w:bCs/>
              </w:rPr>
              <w:t>Parent/Carer Name</w:t>
            </w:r>
          </w:p>
        </w:tc>
        <w:tc>
          <w:tcPr>
            <w:tcW w:w="0" w:type="auto"/>
            <w:vAlign w:val="center"/>
            <w:hideMark/>
          </w:tcPr>
          <w:p w14:paraId="6886FE5E" w14:textId="77777777" w:rsidR="008E2FC2" w:rsidRPr="00920DED" w:rsidRDefault="008E2FC2" w:rsidP="00A836BB">
            <w:r w:rsidRPr="00920DED">
              <w:t>__________________________________________</w:t>
            </w:r>
          </w:p>
        </w:tc>
      </w:tr>
      <w:tr w:rsidR="008E2FC2" w:rsidRPr="00920DED" w14:paraId="493174E6" w14:textId="77777777" w:rsidTr="00A836BB">
        <w:trPr>
          <w:tblCellSpacing w:w="15" w:type="dxa"/>
        </w:trPr>
        <w:tc>
          <w:tcPr>
            <w:tcW w:w="0" w:type="auto"/>
            <w:vAlign w:val="center"/>
            <w:hideMark/>
          </w:tcPr>
          <w:p w14:paraId="36797D37" w14:textId="77777777" w:rsidR="008E2FC2" w:rsidRPr="00920DED" w:rsidRDefault="008E2FC2" w:rsidP="00A836BB">
            <w:r w:rsidRPr="00920DED">
              <w:rPr>
                <w:b/>
                <w:bCs/>
              </w:rPr>
              <w:t>Signature</w:t>
            </w:r>
          </w:p>
        </w:tc>
        <w:tc>
          <w:tcPr>
            <w:tcW w:w="0" w:type="auto"/>
            <w:vAlign w:val="center"/>
            <w:hideMark/>
          </w:tcPr>
          <w:p w14:paraId="6DC567F1" w14:textId="77777777" w:rsidR="008E2FC2" w:rsidRPr="00920DED" w:rsidRDefault="008E2FC2" w:rsidP="00A836BB">
            <w:r w:rsidRPr="00920DED">
              <w:t>__________________________________________</w:t>
            </w:r>
          </w:p>
        </w:tc>
      </w:tr>
      <w:tr w:rsidR="008E2FC2" w:rsidRPr="00920DED" w14:paraId="2C9C7D6B" w14:textId="77777777" w:rsidTr="00A836BB">
        <w:trPr>
          <w:tblCellSpacing w:w="15" w:type="dxa"/>
        </w:trPr>
        <w:tc>
          <w:tcPr>
            <w:tcW w:w="0" w:type="auto"/>
            <w:vAlign w:val="center"/>
            <w:hideMark/>
          </w:tcPr>
          <w:p w14:paraId="095E6836" w14:textId="77777777" w:rsidR="008E2FC2" w:rsidRPr="00920DED" w:rsidRDefault="008E2FC2" w:rsidP="00A836BB">
            <w:r w:rsidRPr="00920DED">
              <w:rPr>
                <w:b/>
                <w:bCs/>
              </w:rPr>
              <w:t>Date</w:t>
            </w:r>
          </w:p>
        </w:tc>
        <w:tc>
          <w:tcPr>
            <w:tcW w:w="0" w:type="auto"/>
            <w:vAlign w:val="center"/>
            <w:hideMark/>
          </w:tcPr>
          <w:p w14:paraId="05D08C21" w14:textId="77777777" w:rsidR="008E2FC2" w:rsidRPr="00920DED" w:rsidRDefault="008E2FC2" w:rsidP="00A836BB">
            <w:r w:rsidRPr="00920DED">
              <w:t>__________________________________________</w:t>
            </w:r>
          </w:p>
        </w:tc>
      </w:tr>
    </w:tbl>
    <w:p w14:paraId="0A844AE4" w14:textId="77777777" w:rsidR="008E2FC2" w:rsidRDefault="008E2FC2" w:rsidP="008E2FC2"/>
    <w:p w14:paraId="1039B837" w14:textId="77777777" w:rsidR="008E2FC2" w:rsidRPr="00D30DA6" w:rsidRDefault="008E2FC2" w:rsidP="008E2FC2"/>
    <w:p w14:paraId="115CCFFA" w14:textId="77777777" w:rsidR="008E2FC2" w:rsidRDefault="008E2FC2" w:rsidP="008E2FC2"/>
    <w:p w14:paraId="19CC2A5C" w14:textId="30A373ED" w:rsidR="00802384" w:rsidRDefault="00802384" w:rsidP="008E2FC2"/>
    <w:sectPr w:rsidR="008023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40000013"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92B25"/>
    <w:multiLevelType w:val="multilevel"/>
    <w:tmpl w:val="B172D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763F1"/>
    <w:multiLevelType w:val="multilevel"/>
    <w:tmpl w:val="ABF21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A21E4C"/>
    <w:multiLevelType w:val="multilevel"/>
    <w:tmpl w:val="F40E5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51542F"/>
    <w:multiLevelType w:val="multilevel"/>
    <w:tmpl w:val="D12C0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462DE1"/>
    <w:multiLevelType w:val="multilevel"/>
    <w:tmpl w:val="80804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E01FC8"/>
    <w:multiLevelType w:val="multilevel"/>
    <w:tmpl w:val="EECE1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797786"/>
    <w:multiLevelType w:val="multilevel"/>
    <w:tmpl w:val="387661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CDB2C6D"/>
    <w:multiLevelType w:val="multilevel"/>
    <w:tmpl w:val="0ED45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A25C30"/>
    <w:multiLevelType w:val="multilevel"/>
    <w:tmpl w:val="DB6C6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F61A4D"/>
    <w:multiLevelType w:val="multilevel"/>
    <w:tmpl w:val="6F28E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6F6551"/>
    <w:multiLevelType w:val="multilevel"/>
    <w:tmpl w:val="63C4A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44141D"/>
    <w:multiLevelType w:val="multilevel"/>
    <w:tmpl w:val="AE6A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8807161">
    <w:abstractNumId w:val="4"/>
  </w:num>
  <w:num w:numId="2" w16cid:durableId="1733918336">
    <w:abstractNumId w:val="5"/>
  </w:num>
  <w:num w:numId="3" w16cid:durableId="188103622">
    <w:abstractNumId w:val="9"/>
  </w:num>
  <w:num w:numId="4" w16cid:durableId="672613426">
    <w:abstractNumId w:val="7"/>
  </w:num>
  <w:num w:numId="5" w16cid:durableId="1220827290">
    <w:abstractNumId w:val="11"/>
  </w:num>
  <w:num w:numId="6" w16cid:durableId="1822379439">
    <w:abstractNumId w:val="8"/>
  </w:num>
  <w:num w:numId="7" w16cid:durableId="2106924421">
    <w:abstractNumId w:val="10"/>
  </w:num>
  <w:num w:numId="8" w16cid:durableId="34698818">
    <w:abstractNumId w:val="3"/>
  </w:num>
  <w:num w:numId="9" w16cid:durableId="126356986">
    <w:abstractNumId w:val="0"/>
  </w:num>
  <w:num w:numId="10" w16cid:durableId="1523274798">
    <w:abstractNumId w:val="2"/>
  </w:num>
  <w:num w:numId="11" w16cid:durableId="564413420">
    <w:abstractNumId w:val="6"/>
  </w:num>
  <w:num w:numId="12" w16cid:durableId="3102139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DA6"/>
    <w:rsid w:val="00074B22"/>
    <w:rsid w:val="000E2032"/>
    <w:rsid w:val="001219E6"/>
    <w:rsid w:val="0015069E"/>
    <w:rsid w:val="001805D5"/>
    <w:rsid w:val="002F06DA"/>
    <w:rsid w:val="003C4387"/>
    <w:rsid w:val="004C7FB1"/>
    <w:rsid w:val="0059571D"/>
    <w:rsid w:val="005E2447"/>
    <w:rsid w:val="00660486"/>
    <w:rsid w:val="00704F3D"/>
    <w:rsid w:val="00722D70"/>
    <w:rsid w:val="007604B4"/>
    <w:rsid w:val="007E1576"/>
    <w:rsid w:val="00802384"/>
    <w:rsid w:val="00852074"/>
    <w:rsid w:val="00896D29"/>
    <w:rsid w:val="008E2FC2"/>
    <w:rsid w:val="00920866"/>
    <w:rsid w:val="00920DED"/>
    <w:rsid w:val="0093219F"/>
    <w:rsid w:val="009365D2"/>
    <w:rsid w:val="009A4F1A"/>
    <w:rsid w:val="009C7F69"/>
    <w:rsid w:val="00AE5BE4"/>
    <w:rsid w:val="00B3273D"/>
    <w:rsid w:val="00B9589F"/>
    <w:rsid w:val="00BB1E54"/>
    <w:rsid w:val="00BD31AA"/>
    <w:rsid w:val="00C256FB"/>
    <w:rsid w:val="00C52546"/>
    <w:rsid w:val="00D057FF"/>
    <w:rsid w:val="00D30DA6"/>
    <w:rsid w:val="00E56804"/>
    <w:rsid w:val="00F04E1F"/>
    <w:rsid w:val="00F31276"/>
    <w:rsid w:val="00FE07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7827C"/>
  <w15:chartTrackingRefBased/>
  <w15:docId w15:val="{61430F7F-7678-4618-9CC0-0B3E599CB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FC2"/>
  </w:style>
  <w:style w:type="paragraph" w:styleId="Heading1">
    <w:name w:val="heading 1"/>
    <w:basedOn w:val="Normal"/>
    <w:next w:val="Normal"/>
    <w:link w:val="Heading1Char"/>
    <w:uiPriority w:val="9"/>
    <w:qFormat/>
    <w:rsid w:val="00D30D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0D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0D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0D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0D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0D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0D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0D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0D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0D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0D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0D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0D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0D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0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0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0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0DA6"/>
    <w:rPr>
      <w:rFonts w:eastAsiaTheme="majorEastAsia" w:cstheme="majorBidi"/>
      <w:color w:val="272727" w:themeColor="text1" w:themeTint="D8"/>
    </w:rPr>
  </w:style>
  <w:style w:type="paragraph" w:styleId="Title">
    <w:name w:val="Title"/>
    <w:basedOn w:val="Normal"/>
    <w:next w:val="Normal"/>
    <w:link w:val="TitleChar"/>
    <w:qFormat/>
    <w:rsid w:val="00D30D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D30D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0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0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0DA6"/>
    <w:pPr>
      <w:spacing w:before="160"/>
      <w:jc w:val="center"/>
    </w:pPr>
    <w:rPr>
      <w:i/>
      <w:iCs/>
      <w:color w:val="404040" w:themeColor="text1" w:themeTint="BF"/>
    </w:rPr>
  </w:style>
  <w:style w:type="character" w:customStyle="1" w:styleId="QuoteChar">
    <w:name w:val="Quote Char"/>
    <w:basedOn w:val="DefaultParagraphFont"/>
    <w:link w:val="Quote"/>
    <w:uiPriority w:val="29"/>
    <w:rsid w:val="00D30DA6"/>
    <w:rPr>
      <w:i/>
      <w:iCs/>
      <w:color w:val="404040" w:themeColor="text1" w:themeTint="BF"/>
    </w:rPr>
  </w:style>
  <w:style w:type="paragraph" w:styleId="ListParagraph">
    <w:name w:val="List Paragraph"/>
    <w:basedOn w:val="Normal"/>
    <w:uiPriority w:val="34"/>
    <w:qFormat/>
    <w:rsid w:val="00D30DA6"/>
    <w:pPr>
      <w:ind w:left="720"/>
      <w:contextualSpacing/>
    </w:pPr>
  </w:style>
  <w:style w:type="character" w:styleId="IntenseEmphasis">
    <w:name w:val="Intense Emphasis"/>
    <w:basedOn w:val="DefaultParagraphFont"/>
    <w:uiPriority w:val="21"/>
    <w:qFormat/>
    <w:rsid w:val="00D30DA6"/>
    <w:rPr>
      <w:i/>
      <w:iCs/>
      <w:color w:val="0F4761" w:themeColor="accent1" w:themeShade="BF"/>
    </w:rPr>
  </w:style>
  <w:style w:type="paragraph" w:styleId="IntenseQuote">
    <w:name w:val="Intense Quote"/>
    <w:basedOn w:val="Normal"/>
    <w:next w:val="Normal"/>
    <w:link w:val="IntenseQuoteChar"/>
    <w:uiPriority w:val="30"/>
    <w:qFormat/>
    <w:rsid w:val="00D30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0DA6"/>
    <w:rPr>
      <w:i/>
      <w:iCs/>
      <w:color w:val="0F4761" w:themeColor="accent1" w:themeShade="BF"/>
    </w:rPr>
  </w:style>
  <w:style w:type="character" w:styleId="IntenseReference">
    <w:name w:val="Intense Reference"/>
    <w:basedOn w:val="DefaultParagraphFont"/>
    <w:uiPriority w:val="32"/>
    <w:qFormat/>
    <w:rsid w:val="00D30DA6"/>
    <w:rPr>
      <w:b/>
      <w:bCs/>
      <w:smallCaps/>
      <w:color w:val="0F4761" w:themeColor="accent1" w:themeShade="BF"/>
      <w:spacing w:val="5"/>
    </w:rPr>
  </w:style>
  <w:style w:type="character" w:styleId="Hyperlink">
    <w:name w:val="Hyperlink"/>
    <w:basedOn w:val="DefaultParagraphFont"/>
    <w:uiPriority w:val="99"/>
    <w:unhideWhenUsed/>
    <w:rsid w:val="00D30DA6"/>
    <w:rPr>
      <w:color w:val="467886" w:themeColor="hyperlink"/>
      <w:u w:val="single"/>
    </w:rPr>
  </w:style>
  <w:style w:type="character" w:styleId="UnresolvedMention">
    <w:name w:val="Unresolved Mention"/>
    <w:basedOn w:val="DefaultParagraphFont"/>
    <w:uiPriority w:val="99"/>
    <w:semiHidden/>
    <w:unhideWhenUsed/>
    <w:rsid w:val="00D30DA6"/>
    <w:rPr>
      <w:color w:val="605E5C"/>
      <w:shd w:val="clear" w:color="auto" w:fill="E1DFDD"/>
    </w:rPr>
  </w:style>
  <w:style w:type="character" w:customStyle="1" w:styleId="BodyTextChar">
    <w:name w:val="Body Text Char"/>
    <w:basedOn w:val="DefaultParagraphFont"/>
    <w:link w:val="BodyText"/>
    <w:qFormat/>
    <w:rsid w:val="001805D5"/>
    <w:rPr>
      <w:rFonts w:ascii="Comic Sans MS" w:eastAsia="Times New Roman" w:hAnsi="Comic Sans MS" w:cs="Times New Roman"/>
      <w:b/>
      <w:bCs/>
      <w:kern w:val="0"/>
      <w:sz w:val="96"/>
      <w:szCs w:val="96"/>
      <w:u w:val="single"/>
      <w:lang w:eastAsia="en-GB"/>
      <w14:ligatures w14:val="none"/>
    </w:rPr>
  </w:style>
  <w:style w:type="character" w:customStyle="1" w:styleId="BodyText2Char">
    <w:name w:val="Body Text 2 Char"/>
    <w:basedOn w:val="DefaultParagraphFont"/>
    <w:link w:val="BodyText2"/>
    <w:qFormat/>
    <w:rsid w:val="001805D5"/>
    <w:rPr>
      <w:rFonts w:ascii="Comic Sans MS" w:eastAsia="Times New Roman" w:hAnsi="Comic Sans MS" w:cs="Times New Roman"/>
      <w:b/>
      <w:bCs/>
      <w:kern w:val="0"/>
      <w:sz w:val="40"/>
      <w:szCs w:val="40"/>
      <w:u w:val="single"/>
      <w:lang w:eastAsia="en-GB"/>
      <w14:ligatures w14:val="none"/>
    </w:rPr>
  </w:style>
  <w:style w:type="paragraph" w:styleId="BodyText">
    <w:name w:val="Body Text"/>
    <w:basedOn w:val="Normal"/>
    <w:link w:val="BodyTextChar"/>
    <w:rsid w:val="001805D5"/>
    <w:pPr>
      <w:suppressAutoHyphens/>
      <w:spacing w:after="0" w:line="240" w:lineRule="auto"/>
      <w:jc w:val="center"/>
    </w:pPr>
    <w:rPr>
      <w:rFonts w:ascii="Comic Sans MS" w:eastAsia="Times New Roman" w:hAnsi="Comic Sans MS" w:cs="Times New Roman"/>
      <w:b/>
      <w:bCs/>
      <w:kern w:val="0"/>
      <w:sz w:val="96"/>
      <w:szCs w:val="96"/>
      <w:u w:val="single"/>
      <w:lang w:eastAsia="en-GB"/>
      <w14:ligatures w14:val="none"/>
    </w:rPr>
  </w:style>
  <w:style w:type="character" w:customStyle="1" w:styleId="BodyTextChar1">
    <w:name w:val="Body Text Char1"/>
    <w:basedOn w:val="DefaultParagraphFont"/>
    <w:uiPriority w:val="99"/>
    <w:semiHidden/>
    <w:rsid w:val="001805D5"/>
  </w:style>
  <w:style w:type="paragraph" w:styleId="BodyText2">
    <w:name w:val="Body Text 2"/>
    <w:basedOn w:val="Normal"/>
    <w:link w:val="BodyText2Char"/>
    <w:qFormat/>
    <w:rsid w:val="001805D5"/>
    <w:pPr>
      <w:suppressAutoHyphens/>
      <w:spacing w:after="0" w:line="240" w:lineRule="auto"/>
    </w:pPr>
    <w:rPr>
      <w:rFonts w:ascii="Comic Sans MS" w:eastAsia="Times New Roman" w:hAnsi="Comic Sans MS" w:cs="Times New Roman"/>
      <w:b/>
      <w:bCs/>
      <w:kern w:val="0"/>
      <w:sz w:val="40"/>
      <w:szCs w:val="40"/>
      <w:u w:val="single"/>
      <w:lang w:eastAsia="en-GB"/>
      <w14:ligatures w14:val="none"/>
    </w:rPr>
  </w:style>
  <w:style w:type="character" w:customStyle="1" w:styleId="BodyText2Char1">
    <w:name w:val="Body Text 2 Char1"/>
    <w:basedOn w:val="DefaultParagraphFont"/>
    <w:uiPriority w:val="99"/>
    <w:semiHidden/>
    <w:rsid w:val="001805D5"/>
  </w:style>
  <w:style w:type="paragraph" w:customStyle="1" w:styleId="FrameContents">
    <w:name w:val="Frame Contents"/>
    <w:basedOn w:val="Normal"/>
    <w:qFormat/>
    <w:rsid w:val="001805D5"/>
    <w:pPr>
      <w:suppressAutoHyphen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hs.uk/live-well/eat-well/food-guidelines-and-food-labels/the-eatwell-guide/?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early-years-foundation-stage-nutrition?utm_source=chatgpt.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1863</Words>
  <Characters>10623</Characters>
  <Application>Microsoft Office Word</Application>
  <DocSecurity>0</DocSecurity>
  <Lines>88</Lines>
  <Paragraphs>24</Paragraphs>
  <ScaleCrop>false</ScaleCrop>
  <Company/>
  <LinksUpToDate>false</LinksUpToDate>
  <CharactersWithSpaces>12462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Squirrel Lodge Nursery</dc:creator>
  <cp:keywords/>
  <dc:description/>
  <cp:lastModifiedBy>Squirrel Lodge Nursery</cp:lastModifiedBy>
  <cp:revision>2</cp:revision>
  <dcterms:created xsi:type="dcterms:W3CDTF">2026-10-16T12:28:00Z</dcterms:created>
  <dcterms:modified xsi:type="dcterms:W3CDTF">2026-10-16T12:28:00Z</dcterms:modified>
</cp:coreProperties>
</file>